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494" w:rsidRPr="00F74340" w:rsidRDefault="00205494" w:rsidP="00205494">
      <w:pPr>
        <w:pStyle w:val="a3"/>
        <w:jc w:val="center"/>
        <w:rPr>
          <w:rFonts w:ascii="GHEA Mariam" w:hAnsi="GHEA Mariam"/>
          <w:sz w:val="32"/>
          <w:szCs w:val="32"/>
          <w:lang w:val="hy-AM"/>
        </w:rPr>
      </w:pPr>
      <w:r w:rsidRPr="00F74340">
        <w:rPr>
          <w:rStyle w:val="a4"/>
          <w:rFonts w:ascii="GHEA Mariam" w:hAnsi="GHEA Mariam"/>
          <w:sz w:val="32"/>
          <w:szCs w:val="32"/>
          <w:lang w:val="hy-AM"/>
        </w:rPr>
        <w:t>Սեղանի թենիս</w:t>
      </w:r>
    </w:p>
    <w:p w:rsidR="00205494" w:rsidRPr="00F74340" w:rsidRDefault="00205494" w:rsidP="00205494">
      <w:pPr>
        <w:pStyle w:val="a3"/>
        <w:jc w:val="both"/>
        <w:rPr>
          <w:rFonts w:ascii="GHEA Mariam" w:hAnsi="GHEA Mariam"/>
          <w:lang w:val="hy-AM"/>
        </w:rPr>
      </w:pPr>
      <w:r w:rsidRPr="00F74340">
        <w:rPr>
          <w:rFonts w:ascii="GHEA Mariam" w:hAnsi="GHEA Mariam"/>
          <w:lang w:val="hy-AM"/>
        </w:rPr>
        <w:t>Սեղանի թենիսը ընդգրկված է եղել Ֆրանկոֆոնիայի խաղերի բոլոր թողարկումների ծրագրում։ Ֆրանկոֆոնիայի խաղերի միջազգային կոմիտեն (CIJF) կազմակերպում է մրցաշարը՝ համագործակցելով Սեղանի թենիսի միջազգային ֆեդերացիայի (FITT) հետ՝ համաձայն վերջինիս կանոնակարգերի։ Մրցաշարը կկայանա FITT-ի կողմից նշանակված տեխնիկական պատվիրակի պատասխանատվությամբ։</w:t>
      </w:r>
    </w:p>
    <w:p w:rsidR="00205494" w:rsidRPr="00F74340" w:rsidRDefault="00205494" w:rsidP="00205494">
      <w:pPr>
        <w:pStyle w:val="a3"/>
        <w:rPr>
          <w:rFonts w:ascii="GHEA Mariam" w:hAnsi="GHEA Mariam"/>
          <w:lang w:val="hy-AM"/>
        </w:rPr>
      </w:pPr>
      <w:r w:rsidRPr="00F74340">
        <w:rPr>
          <w:rStyle w:val="a4"/>
          <w:rFonts w:ascii="GHEA Mariam" w:hAnsi="GHEA Mariam"/>
          <w:lang w:val="hy-AM"/>
        </w:rPr>
        <w:t>Մրցաշարի ձևաչափը</w:t>
      </w:r>
    </w:p>
    <w:p w:rsidR="00205494" w:rsidRPr="00F74340" w:rsidRDefault="00205494" w:rsidP="00205494">
      <w:pPr>
        <w:pStyle w:val="a3"/>
        <w:rPr>
          <w:rFonts w:ascii="GHEA Mariam" w:hAnsi="GHEA Mariam"/>
          <w:lang w:val="hy-AM"/>
        </w:rPr>
      </w:pPr>
      <w:r w:rsidRPr="00F74340">
        <w:rPr>
          <w:rFonts w:ascii="GHEA Mariam" w:hAnsi="GHEA Mariam"/>
          <w:lang w:val="hy-AM"/>
        </w:rPr>
        <w:t xml:space="preserve">Սեղանի թենիսի մրցումները կանցկացվեն FITT-ի կանոնակարգին համապատասխան՝ վեց (6) օր տևողությամբ։ </w:t>
      </w:r>
    </w:p>
    <w:p w:rsidR="00205494" w:rsidRPr="00F74340" w:rsidRDefault="00205494" w:rsidP="00F74340">
      <w:pPr>
        <w:pStyle w:val="a3"/>
        <w:jc w:val="both"/>
        <w:rPr>
          <w:rFonts w:ascii="GHEA Mariam" w:hAnsi="GHEA Mariam"/>
          <w:lang w:val="hy-AM"/>
        </w:rPr>
      </w:pPr>
      <w:r w:rsidRPr="00F74340">
        <w:rPr>
          <w:rFonts w:ascii="GHEA Mariam" w:hAnsi="GHEA Mariam"/>
          <w:lang w:val="hy-AM"/>
        </w:rPr>
        <w:t>Ֆրանկոֆոնիայի 10-րդ խաղերի սեղանի թենիսի մրցումներին մասնակցելու իրավունք ունեն միայն այն մարզիկները (կին և տղամարդ), ովքեր մրցման օրը կլինեն 18-ից 35 տարեկան։</w:t>
      </w:r>
    </w:p>
    <w:p w:rsidR="00205494" w:rsidRPr="00F74340" w:rsidRDefault="00205494" w:rsidP="00205494">
      <w:pPr>
        <w:pStyle w:val="a3"/>
        <w:rPr>
          <w:rFonts w:ascii="GHEA Mariam" w:hAnsi="GHEA Mariam"/>
        </w:rPr>
      </w:pPr>
      <w:proofErr w:type="spellStart"/>
      <w:r w:rsidRPr="00F74340">
        <w:rPr>
          <w:rFonts w:ascii="GHEA Mariam" w:hAnsi="GHEA Mariam"/>
        </w:rPr>
        <w:t>Նախատեսված</w:t>
      </w:r>
      <w:proofErr w:type="spellEnd"/>
      <w:r w:rsidRPr="00F74340">
        <w:rPr>
          <w:rFonts w:ascii="GHEA Mariam" w:hAnsi="GHEA Mariam"/>
        </w:rPr>
        <w:t xml:space="preserve"> </w:t>
      </w:r>
      <w:proofErr w:type="spellStart"/>
      <w:r w:rsidRPr="00F74340">
        <w:rPr>
          <w:rFonts w:ascii="GHEA Mariam" w:hAnsi="GHEA Mariam"/>
        </w:rPr>
        <w:t>են</w:t>
      </w:r>
      <w:proofErr w:type="spellEnd"/>
      <w:r w:rsidRPr="00F74340">
        <w:rPr>
          <w:rFonts w:ascii="GHEA Mariam" w:hAnsi="GHEA Mariam"/>
        </w:rPr>
        <w:t xml:space="preserve"> </w:t>
      </w:r>
      <w:proofErr w:type="spellStart"/>
      <w:r w:rsidRPr="00F74340">
        <w:rPr>
          <w:rFonts w:ascii="GHEA Mariam" w:hAnsi="GHEA Mariam"/>
        </w:rPr>
        <w:t>հետևյալ</w:t>
      </w:r>
      <w:proofErr w:type="spellEnd"/>
      <w:r w:rsidRPr="00F74340">
        <w:rPr>
          <w:rFonts w:ascii="GHEA Mariam" w:hAnsi="GHEA Mariam"/>
        </w:rPr>
        <w:t xml:space="preserve"> </w:t>
      </w:r>
      <w:proofErr w:type="spellStart"/>
      <w:r w:rsidRPr="00F74340">
        <w:rPr>
          <w:rFonts w:ascii="GHEA Mariam" w:hAnsi="GHEA Mariam"/>
        </w:rPr>
        <w:t>մրցաձևերը</w:t>
      </w:r>
      <w:proofErr w:type="spellEnd"/>
      <w:r w:rsidRPr="00F74340">
        <w:rPr>
          <w:rFonts w:ascii="GHEA Mariam" w:hAnsi="GHEA Mariam"/>
        </w:rPr>
        <w:t>՝</w:t>
      </w:r>
    </w:p>
    <w:p w:rsidR="00205494" w:rsidRPr="00F74340" w:rsidRDefault="00205494" w:rsidP="00205494">
      <w:pPr>
        <w:pStyle w:val="a3"/>
        <w:numPr>
          <w:ilvl w:val="0"/>
          <w:numId w:val="1"/>
        </w:numPr>
        <w:rPr>
          <w:rFonts w:ascii="GHEA Mariam" w:hAnsi="GHEA Mariam"/>
        </w:rPr>
      </w:pPr>
      <w:proofErr w:type="spellStart"/>
      <w:r w:rsidRPr="00F74340">
        <w:rPr>
          <w:rFonts w:ascii="GHEA Mariam" w:hAnsi="GHEA Mariam"/>
        </w:rPr>
        <w:t>Թիմային</w:t>
      </w:r>
      <w:proofErr w:type="spellEnd"/>
      <w:r w:rsidRPr="00F74340">
        <w:rPr>
          <w:rFonts w:ascii="GHEA Mariam" w:hAnsi="GHEA Mariam"/>
        </w:rPr>
        <w:t xml:space="preserve"> </w:t>
      </w:r>
      <w:proofErr w:type="spellStart"/>
      <w:r w:rsidRPr="00F74340">
        <w:rPr>
          <w:rFonts w:ascii="GHEA Mariam" w:hAnsi="GHEA Mariam"/>
        </w:rPr>
        <w:t>մրցում</w:t>
      </w:r>
      <w:proofErr w:type="spellEnd"/>
    </w:p>
    <w:p w:rsidR="00205494" w:rsidRPr="00F74340" w:rsidRDefault="00205494" w:rsidP="00205494">
      <w:pPr>
        <w:pStyle w:val="a3"/>
        <w:numPr>
          <w:ilvl w:val="0"/>
          <w:numId w:val="1"/>
        </w:numPr>
        <w:rPr>
          <w:rFonts w:ascii="GHEA Mariam" w:hAnsi="GHEA Mariam"/>
        </w:rPr>
      </w:pPr>
      <w:proofErr w:type="spellStart"/>
      <w:r w:rsidRPr="00F74340">
        <w:rPr>
          <w:rFonts w:ascii="GHEA Mariam" w:hAnsi="GHEA Mariam"/>
        </w:rPr>
        <w:t>Կանանց</w:t>
      </w:r>
      <w:proofErr w:type="spellEnd"/>
      <w:r w:rsidRPr="00F74340">
        <w:rPr>
          <w:rFonts w:ascii="GHEA Mariam" w:hAnsi="GHEA Mariam"/>
        </w:rPr>
        <w:t xml:space="preserve"> </w:t>
      </w:r>
      <w:proofErr w:type="spellStart"/>
      <w:r w:rsidRPr="00F74340">
        <w:rPr>
          <w:rFonts w:ascii="GHEA Mariam" w:hAnsi="GHEA Mariam"/>
        </w:rPr>
        <w:t>անհատական</w:t>
      </w:r>
      <w:proofErr w:type="spellEnd"/>
      <w:r w:rsidRPr="00F74340">
        <w:rPr>
          <w:rFonts w:ascii="GHEA Mariam" w:hAnsi="GHEA Mariam"/>
        </w:rPr>
        <w:t xml:space="preserve"> </w:t>
      </w:r>
      <w:proofErr w:type="spellStart"/>
      <w:r w:rsidRPr="00F74340">
        <w:rPr>
          <w:rFonts w:ascii="GHEA Mariam" w:hAnsi="GHEA Mariam"/>
        </w:rPr>
        <w:t>մրցում</w:t>
      </w:r>
      <w:proofErr w:type="spellEnd"/>
    </w:p>
    <w:p w:rsidR="00324C15" w:rsidRPr="00F74340" w:rsidRDefault="00205494" w:rsidP="0041325E">
      <w:pPr>
        <w:pStyle w:val="a3"/>
        <w:numPr>
          <w:ilvl w:val="0"/>
          <w:numId w:val="1"/>
        </w:numPr>
        <w:rPr>
          <w:rFonts w:ascii="GHEA Mariam" w:hAnsi="GHEA Mariam"/>
        </w:rPr>
      </w:pPr>
      <w:proofErr w:type="spellStart"/>
      <w:r w:rsidRPr="00F74340">
        <w:rPr>
          <w:rFonts w:ascii="GHEA Mariam" w:hAnsi="GHEA Mariam"/>
        </w:rPr>
        <w:t>Տղամարդկանց</w:t>
      </w:r>
      <w:proofErr w:type="spellEnd"/>
      <w:r w:rsidRPr="00F74340">
        <w:rPr>
          <w:rFonts w:ascii="GHEA Mariam" w:hAnsi="GHEA Mariam"/>
        </w:rPr>
        <w:t xml:space="preserve"> </w:t>
      </w:r>
      <w:proofErr w:type="spellStart"/>
      <w:r w:rsidRPr="00F74340">
        <w:rPr>
          <w:rFonts w:ascii="GHEA Mariam" w:hAnsi="GHEA Mariam"/>
        </w:rPr>
        <w:t>անհատական</w:t>
      </w:r>
      <w:proofErr w:type="spellEnd"/>
      <w:r w:rsidRPr="00F74340">
        <w:rPr>
          <w:rFonts w:ascii="GHEA Mariam" w:hAnsi="GHEA Mariam"/>
        </w:rPr>
        <w:t xml:space="preserve"> </w:t>
      </w:r>
      <w:proofErr w:type="spellStart"/>
      <w:r w:rsidRPr="00F74340">
        <w:rPr>
          <w:rFonts w:ascii="GHEA Mariam" w:hAnsi="GHEA Mariam"/>
        </w:rPr>
        <w:t>մրցում</w:t>
      </w:r>
      <w:proofErr w:type="spellEnd"/>
    </w:p>
    <w:p w:rsidR="00324C15" w:rsidRPr="00F74340" w:rsidRDefault="00324C15" w:rsidP="00324C15">
      <w:pPr>
        <w:pStyle w:val="a3"/>
        <w:jc w:val="both"/>
        <w:rPr>
          <w:rFonts w:ascii="GHEA Mariam" w:hAnsi="GHEA Mariam"/>
        </w:rPr>
      </w:pPr>
      <w:proofErr w:type="spellStart"/>
      <w:r w:rsidRPr="00F74340">
        <w:rPr>
          <w:rFonts w:ascii="GHEA Mariam" w:hAnsi="GHEA Mariam"/>
          <w:b/>
          <w:bCs/>
          <w:sz w:val="27"/>
          <w:szCs w:val="27"/>
        </w:rPr>
        <w:t>Մրցումների</w:t>
      </w:r>
      <w:proofErr w:type="spellEnd"/>
      <w:r w:rsidRPr="00F74340">
        <w:rPr>
          <w:rFonts w:ascii="GHEA Mariam" w:hAnsi="GHEA Mariam"/>
          <w:b/>
          <w:bCs/>
          <w:sz w:val="27"/>
          <w:szCs w:val="27"/>
        </w:rPr>
        <w:t xml:space="preserve"> </w:t>
      </w:r>
      <w:proofErr w:type="spellStart"/>
      <w:r w:rsidRPr="00F74340">
        <w:rPr>
          <w:rFonts w:ascii="GHEA Mariam" w:hAnsi="GHEA Mariam"/>
          <w:b/>
          <w:bCs/>
          <w:sz w:val="27"/>
          <w:szCs w:val="27"/>
        </w:rPr>
        <w:t>անցկացման</w:t>
      </w:r>
      <w:proofErr w:type="spellEnd"/>
      <w:r w:rsidRPr="00F74340">
        <w:rPr>
          <w:rFonts w:ascii="GHEA Mariam" w:hAnsi="GHEA Mariam"/>
          <w:b/>
          <w:bCs/>
          <w:sz w:val="27"/>
          <w:szCs w:val="27"/>
        </w:rPr>
        <w:t xml:space="preserve"> </w:t>
      </w:r>
      <w:proofErr w:type="spellStart"/>
      <w:r w:rsidRPr="00F74340">
        <w:rPr>
          <w:rFonts w:ascii="GHEA Mariam" w:hAnsi="GHEA Mariam"/>
          <w:b/>
          <w:bCs/>
          <w:sz w:val="27"/>
          <w:szCs w:val="27"/>
        </w:rPr>
        <w:t>կարգը</w:t>
      </w:r>
      <w:proofErr w:type="spellEnd"/>
    </w:p>
    <w:p w:rsidR="00324C15" w:rsidRPr="00F74340" w:rsidRDefault="00D45F6C" w:rsidP="00324C15">
      <w:pPr>
        <w:spacing w:before="100" w:beforeAutospacing="1" w:after="100" w:afterAutospacing="1" w:line="240" w:lineRule="auto"/>
        <w:jc w:val="both"/>
        <w:rPr>
          <w:rFonts w:ascii="GHEA Mariam" w:eastAsia="Times New Roman" w:hAnsi="GHEA Mariam" w:cs="Times New Roman"/>
          <w:sz w:val="24"/>
          <w:szCs w:val="24"/>
          <w:lang w:val="hy-AM" w:eastAsia="ru-RU"/>
        </w:rPr>
      </w:pPr>
      <w:r w:rsidRPr="00F74340">
        <w:rPr>
          <w:rFonts w:ascii="GHEA Mariam" w:eastAsia="Times New Roman" w:hAnsi="GHEA Mariam" w:cs="Times New Roman"/>
          <w:b/>
          <w:bCs/>
          <w:sz w:val="24"/>
          <w:szCs w:val="24"/>
          <w:lang w:val="hy-AM" w:eastAsia="ru-RU"/>
        </w:rPr>
        <w:t>Կ</w:t>
      </w:r>
      <w:proofErr w:type="spellStart"/>
      <w:r w:rsidRPr="00F74340">
        <w:rPr>
          <w:rFonts w:ascii="GHEA Mariam" w:eastAsia="Times New Roman" w:hAnsi="GHEA Mariam" w:cs="Times New Roman"/>
          <w:b/>
          <w:bCs/>
          <w:sz w:val="24"/>
          <w:szCs w:val="24"/>
          <w:lang w:eastAsia="ru-RU"/>
        </w:rPr>
        <w:t>անանց</w:t>
      </w:r>
      <w:proofErr w:type="spellEnd"/>
      <w:r w:rsidRPr="00F74340">
        <w:rPr>
          <w:rFonts w:ascii="GHEA Mariam" w:eastAsia="Times New Roman" w:hAnsi="GHEA Mariam" w:cs="Times New Roman"/>
          <w:b/>
          <w:bCs/>
          <w:sz w:val="24"/>
          <w:szCs w:val="24"/>
          <w:lang w:eastAsia="ru-RU"/>
        </w:rPr>
        <w:t xml:space="preserve"> և </w:t>
      </w:r>
      <w:proofErr w:type="spellStart"/>
      <w:r w:rsidRPr="00F74340">
        <w:rPr>
          <w:rFonts w:ascii="GHEA Mariam" w:eastAsia="Times New Roman" w:hAnsi="GHEA Mariam" w:cs="Times New Roman"/>
          <w:b/>
          <w:bCs/>
          <w:sz w:val="24"/>
          <w:szCs w:val="24"/>
          <w:lang w:eastAsia="ru-RU"/>
        </w:rPr>
        <w:t>տղամարդկանց</w:t>
      </w:r>
      <w:proofErr w:type="spellEnd"/>
      <w:r w:rsidRPr="00F74340">
        <w:rPr>
          <w:rFonts w:ascii="GHEA Mariam" w:eastAsia="Times New Roman" w:hAnsi="GHEA Mariam" w:cs="Times New Roman"/>
          <w:b/>
          <w:bCs/>
          <w:sz w:val="24"/>
          <w:szCs w:val="24"/>
          <w:lang w:val="hy-AM" w:eastAsia="ru-RU"/>
        </w:rPr>
        <w:t xml:space="preserve"> անհատական մրցումներ</w:t>
      </w:r>
    </w:p>
    <w:p w:rsidR="00324C15" w:rsidRPr="00F74340" w:rsidRDefault="00324C15" w:rsidP="00324C15">
      <w:pPr>
        <w:spacing w:before="100" w:beforeAutospacing="1" w:after="100" w:afterAutospacing="1" w:line="240" w:lineRule="auto"/>
        <w:jc w:val="both"/>
        <w:rPr>
          <w:rFonts w:ascii="GHEA Mariam" w:eastAsia="Times New Roman" w:hAnsi="GHEA Mariam" w:cs="Times New Roman"/>
          <w:sz w:val="24"/>
          <w:szCs w:val="24"/>
          <w:lang w:val="hy-AM" w:eastAsia="ru-RU"/>
        </w:rPr>
      </w:pPr>
      <w:r w:rsidRPr="00F74340">
        <w:rPr>
          <w:rFonts w:ascii="GHEA Mariam" w:eastAsia="Times New Roman" w:hAnsi="GHEA Mariam" w:cs="Times New Roman"/>
          <w:sz w:val="24"/>
          <w:szCs w:val="24"/>
          <w:lang w:val="hy-AM" w:eastAsia="ru-RU"/>
        </w:rPr>
        <w:t xml:space="preserve">Կանանց և տղամարդկանց սինգլ մրցումները կանցկացվեն </w:t>
      </w:r>
      <w:r w:rsidRPr="00F74340">
        <w:rPr>
          <w:rFonts w:ascii="GHEA Mariam" w:eastAsia="Times New Roman" w:hAnsi="GHEA Mariam" w:cs="Times New Roman"/>
          <w:b/>
          <w:bCs/>
          <w:sz w:val="24"/>
          <w:szCs w:val="24"/>
          <w:lang w:val="hy-AM" w:eastAsia="ru-RU"/>
        </w:rPr>
        <w:t>հինգ (5) սեթից լավագույնի</w:t>
      </w:r>
      <w:r w:rsidRPr="00F74340">
        <w:rPr>
          <w:rFonts w:ascii="GHEA Mariam" w:eastAsia="Times New Roman" w:hAnsi="GHEA Mariam" w:cs="Times New Roman"/>
          <w:sz w:val="24"/>
          <w:szCs w:val="24"/>
          <w:lang w:val="hy-AM" w:eastAsia="ru-RU"/>
        </w:rPr>
        <w:t xml:space="preserve"> սկզբունքով՝ մրցաշարի բոլոր փուլերում։ </w:t>
      </w:r>
    </w:p>
    <w:p w:rsidR="000D699B" w:rsidRPr="00F74340" w:rsidRDefault="0067077F" w:rsidP="0067077F">
      <w:pPr>
        <w:spacing w:before="100" w:beforeAutospacing="1" w:after="100" w:afterAutospacing="1" w:line="240" w:lineRule="auto"/>
        <w:jc w:val="both"/>
        <w:rPr>
          <w:rFonts w:ascii="GHEA Mariam" w:eastAsia="Times New Roman" w:hAnsi="GHEA Mariam" w:cs="Times New Roman"/>
          <w:b/>
          <w:bCs/>
          <w:sz w:val="24"/>
          <w:szCs w:val="24"/>
          <w:lang w:val="hy-AM" w:eastAsia="ru-RU"/>
        </w:rPr>
      </w:pPr>
      <w:r w:rsidRPr="00F74340">
        <w:rPr>
          <w:rFonts w:ascii="GHEA Mariam" w:eastAsia="Times New Roman" w:hAnsi="GHEA Mariam" w:cs="Times New Roman"/>
          <w:b/>
          <w:bCs/>
          <w:sz w:val="24"/>
          <w:szCs w:val="24"/>
          <w:lang w:val="hy-AM" w:eastAsia="ru-RU"/>
        </w:rPr>
        <w:t xml:space="preserve">1-ին </w:t>
      </w:r>
      <w:r w:rsidR="000D699B" w:rsidRPr="00F74340">
        <w:rPr>
          <w:rFonts w:ascii="GHEA Mariam" w:eastAsia="Times New Roman" w:hAnsi="GHEA Mariam" w:cs="Times New Roman"/>
          <w:b/>
          <w:bCs/>
          <w:sz w:val="24"/>
          <w:szCs w:val="24"/>
          <w:lang w:val="hy-AM" w:eastAsia="ru-RU"/>
        </w:rPr>
        <w:t>փուլ</w:t>
      </w:r>
    </w:p>
    <w:p w:rsidR="00324C15" w:rsidRPr="00F74340" w:rsidRDefault="00324C15" w:rsidP="0067077F">
      <w:pPr>
        <w:spacing w:before="100" w:beforeAutospacing="1" w:after="100" w:afterAutospacing="1" w:line="240" w:lineRule="auto"/>
        <w:jc w:val="both"/>
        <w:rPr>
          <w:rFonts w:ascii="GHEA Mariam" w:eastAsia="Times New Roman" w:hAnsi="GHEA Mariam" w:cs="Times New Roman"/>
          <w:sz w:val="24"/>
          <w:szCs w:val="24"/>
          <w:lang w:val="hy-AM" w:eastAsia="ru-RU"/>
        </w:rPr>
      </w:pPr>
      <w:r w:rsidRPr="00F74340">
        <w:rPr>
          <w:rFonts w:ascii="GHEA Mariam" w:eastAsia="Times New Roman" w:hAnsi="GHEA Mariam" w:cs="Times New Roman"/>
          <w:sz w:val="24"/>
          <w:szCs w:val="24"/>
          <w:lang w:val="hy-AM" w:eastAsia="ru-RU"/>
        </w:rPr>
        <w:t xml:space="preserve">Մրցաշարի մասնակիցները բաժանվում են խմբերի՝ ելնելով գրանցված մասնակիցների ընդհանուր թվից։ Այս փուլում կկիրառվի </w:t>
      </w:r>
      <w:r w:rsidRPr="00F74340">
        <w:rPr>
          <w:rFonts w:ascii="GHEA Mariam" w:eastAsia="Times New Roman" w:hAnsi="GHEA Mariam" w:cs="Times New Roman"/>
          <w:b/>
          <w:bCs/>
          <w:sz w:val="24"/>
          <w:szCs w:val="24"/>
          <w:lang w:val="hy-AM" w:eastAsia="ru-RU"/>
        </w:rPr>
        <w:t>շրջանային մրցակարգը (round robin)</w:t>
      </w:r>
      <w:r w:rsidRPr="00F74340">
        <w:rPr>
          <w:rFonts w:ascii="GHEA Mariam" w:eastAsia="Times New Roman" w:hAnsi="GHEA Mariam" w:cs="Times New Roman"/>
          <w:sz w:val="24"/>
          <w:szCs w:val="24"/>
          <w:lang w:val="hy-AM" w:eastAsia="ru-RU"/>
        </w:rPr>
        <w:t xml:space="preserve">։ Յուրաքանչյուր խմբից լավագույն </w:t>
      </w:r>
      <w:r w:rsidRPr="00F74340">
        <w:rPr>
          <w:rFonts w:ascii="GHEA Mariam" w:eastAsia="Times New Roman" w:hAnsi="GHEA Mariam" w:cs="Times New Roman"/>
          <w:bCs/>
          <w:sz w:val="24"/>
          <w:szCs w:val="24"/>
          <w:lang w:val="hy-AM" w:eastAsia="ru-RU"/>
        </w:rPr>
        <w:t>երկու (2)</w:t>
      </w:r>
      <w:r w:rsidR="005819C0" w:rsidRPr="00F74340">
        <w:rPr>
          <w:rFonts w:ascii="GHEA Mariam" w:eastAsia="Times New Roman" w:hAnsi="GHEA Mariam" w:cs="Times New Roman"/>
          <w:sz w:val="24"/>
          <w:szCs w:val="24"/>
          <w:lang w:val="hy-AM" w:eastAsia="ru-RU"/>
        </w:rPr>
        <w:t xml:space="preserve"> </w:t>
      </w:r>
      <w:r w:rsidRPr="00F74340">
        <w:rPr>
          <w:rFonts w:ascii="GHEA Mariam" w:eastAsia="Times New Roman" w:hAnsi="GHEA Mariam" w:cs="Times New Roman"/>
          <w:sz w:val="24"/>
          <w:szCs w:val="24"/>
          <w:lang w:val="hy-AM" w:eastAsia="ru-RU"/>
        </w:rPr>
        <w:t>մարզիկը կանցնի երկրորդ փուլ։</w:t>
      </w:r>
      <w:r w:rsidR="005819C0" w:rsidRPr="00F74340">
        <w:rPr>
          <w:rFonts w:ascii="GHEA Mariam" w:eastAsia="Times New Roman" w:hAnsi="GHEA Mariam" w:cs="Times New Roman"/>
          <w:sz w:val="24"/>
          <w:szCs w:val="24"/>
          <w:lang w:val="hy-AM" w:eastAsia="ru-RU"/>
        </w:rPr>
        <w:t xml:space="preserve"> </w:t>
      </w:r>
      <w:r w:rsidRPr="00F74340">
        <w:rPr>
          <w:rFonts w:ascii="GHEA Mariam" w:eastAsia="Times New Roman" w:hAnsi="GHEA Mariam" w:cs="Times New Roman"/>
          <w:sz w:val="24"/>
          <w:szCs w:val="24"/>
          <w:lang w:val="hy-AM" w:eastAsia="ru-RU"/>
        </w:rPr>
        <w:t xml:space="preserve">Խմբերում մարզիկների դասավորությունն իրականացվելու է </w:t>
      </w:r>
      <w:r w:rsidRPr="00F74340">
        <w:rPr>
          <w:rFonts w:ascii="GHEA Mariam" w:eastAsia="Times New Roman" w:hAnsi="GHEA Mariam" w:cs="Times New Roman"/>
          <w:b/>
          <w:bCs/>
          <w:sz w:val="24"/>
          <w:szCs w:val="24"/>
          <w:lang w:val="hy-AM" w:eastAsia="ru-RU"/>
        </w:rPr>
        <w:t>Միջազգային սեղանի թենիսի ֆեդերացիայի (ITTF)</w:t>
      </w:r>
      <w:r w:rsidRPr="00F74340">
        <w:rPr>
          <w:rFonts w:ascii="GHEA Mariam" w:eastAsia="Times New Roman" w:hAnsi="GHEA Mariam" w:cs="Times New Roman"/>
          <w:sz w:val="24"/>
          <w:szCs w:val="24"/>
          <w:lang w:val="hy-AM" w:eastAsia="ru-RU"/>
        </w:rPr>
        <w:t xml:space="preserve"> կանոնակարգի համաձայն։</w:t>
      </w:r>
    </w:p>
    <w:p w:rsidR="000D699B" w:rsidRPr="00F74340" w:rsidRDefault="0067077F" w:rsidP="0067077F">
      <w:pPr>
        <w:spacing w:before="100" w:beforeAutospacing="1" w:after="100" w:afterAutospacing="1" w:line="240" w:lineRule="auto"/>
        <w:jc w:val="both"/>
        <w:rPr>
          <w:rFonts w:ascii="GHEA Mariam" w:eastAsia="Times New Roman" w:hAnsi="GHEA Mariam" w:cs="Times New Roman"/>
          <w:b/>
          <w:sz w:val="24"/>
          <w:szCs w:val="24"/>
          <w:lang w:val="hy-AM" w:eastAsia="ru-RU"/>
        </w:rPr>
      </w:pPr>
      <w:r w:rsidRPr="00F74340">
        <w:rPr>
          <w:rFonts w:ascii="GHEA Mariam" w:eastAsia="Times New Roman" w:hAnsi="GHEA Mariam" w:cs="Times New Roman"/>
          <w:b/>
          <w:sz w:val="24"/>
          <w:szCs w:val="24"/>
          <w:lang w:val="hy-AM" w:eastAsia="ru-RU"/>
        </w:rPr>
        <w:t xml:space="preserve">2-րդ փուլ </w:t>
      </w:r>
    </w:p>
    <w:p w:rsidR="00324C15" w:rsidRPr="00F74340" w:rsidRDefault="00324C15" w:rsidP="0067077F">
      <w:pPr>
        <w:spacing w:before="100" w:beforeAutospacing="1" w:after="100" w:afterAutospacing="1" w:line="240" w:lineRule="auto"/>
        <w:jc w:val="both"/>
        <w:rPr>
          <w:rFonts w:ascii="GHEA Mariam" w:eastAsia="Times New Roman" w:hAnsi="GHEA Mariam" w:cs="Times New Roman"/>
          <w:b/>
          <w:sz w:val="24"/>
          <w:szCs w:val="24"/>
          <w:lang w:val="hy-AM" w:eastAsia="ru-RU"/>
        </w:rPr>
      </w:pPr>
      <w:r w:rsidRPr="00F74340">
        <w:rPr>
          <w:rFonts w:ascii="GHEA Mariam" w:eastAsia="Times New Roman" w:hAnsi="GHEA Mariam" w:cs="Times New Roman"/>
          <w:sz w:val="24"/>
          <w:szCs w:val="24"/>
          <w:lang w:val="hy-AM" w:eastAsia="ru-RU"/>
        </w:rPr>
        <w:t xml:space="preserve">Յուրաքանչյուր խմբի առաջին երկու տեղը զբաղեցրած մարզիկները կշարունակեն պայքարը տիտղոսի համար՝ </w:t>
      </w:r>
      <w:r w:rsidRPr="00F74340">
        <w:rPr>
          <w:rFonts w:ascii="GHEA Mariam" w:eastAsia="Times New Roman" w:hAnsi="GHEA Mariam" w:cs="Times New Roman"/>
          <w:b/>
          <w:bCs/>
          <w:sz w:val="24"/>
          <w:szCs w:val="24"/>
          <w:lang w:val="hy-AM" w:eastAsia="ru-RU"/>
        </w:rPr>
        <w:t>ուղիղ դուրսբերման</w:t>
      </w:r>
      <w:r w:rsidRPr="00F74340">
        <w:rPr>
          <w:rFonts w:ascii="GHEA Mariam" w:eastAsia="Times New Roman" w:hAnsi="GHEA Mariam" w:cs="Times New Roman"/>
          <w:sz w:val="24"/>
          <w:szCs w:val="24"/>
          <w:lang w:val="hy-AM" w:eastAsia="ru-RU"/>
        </w:rPr>
        <w:t xml:space="preserve"> մրցակարգով մինչև եզրափակիչ։</w:t>
      </w:r>
    </w:p>
    <w:p w:rsidR="00324C15" w:rsidRPr="00F74340" w:rsidRDefault="00324C15" w:rsidP="00324C15">
      <w:pPr>
        <w:spacing w:before="100" w:beforeAutospacing="1" w:after="100" w:afterAutospacing="1" w:line="240" w:lineRule="auto"/>
        <w:jc w:val="both"/>
        <w:rPr>
          <w:rFonts w:ascii="GHEA Mariam" w:eastAsia="Times New Roman" w:hAnsi="GHEA Mariam" w:cs="Times New Roman"/>
          <w:sz w:val="24"/>
          <w:szCs w:val="24"/>
          <w:lang w:val="hy-AM" w:eastAsia="ru-RU"/>
        </w:rPr>
      </w:pPr>
      <w:r w:rsidRPr="00F74340">
        <w:rPr>
          <w:rFonts w:ascii="GHEA Mariam" w:eastAsia="Times New Roman" w:hAnsi="GHEA Mariam" w:cs="Times New Roman"/>
          <w:sz w:val="24"/>
          <w:szCs w:val="24"/>
          <w:lang w:val="hy-AM" w:eastAsia="ru-RU"/>
        </w:rPr>
        <w:t xml:space="preserve">Խմբերում մնացած մասնակիցները նույնպես կշարունակեն հանդես գալ </w:t>
      </w:r>
      <w:r w:rsidRPr="00F74340">
        <w:rPr>
          <w:rFonts w:ascii="GHEA Mariam" w:eastAsia="Times New Roman" w:hAnsi="GHEA Mariam" w:cs="Times New Roman"/>
          <w:b/>
          <w:bCs/>
          <w:sz w:val="24"/>
          <w:szCs w:val="24"/>
          <w:lang w:val="hy-AM" w:eastAsia="ru-RU"/>
        </w:rPr>
        <w:t>դասակարգման մրցաշարային ցանցում</w:t>
      </w:r>
      <w:r w:rsidRPr="00F74340">
        <w:rPr>
          <w:rFonts w:ascii="GHEA Mariam" w:eastAsia="Times New Roman" w:hAnsi="GHEA Mariam" w:cs="Times New Roman"/>
          <w:sz w:val="24"/>
          <w:szCs w:val="24"/>
          <w:lang w:val="hy-AM" w:eastAsia="ru-RU"/>
        </w:rPr>
        <w:t>, որն իրականացվելու է նույն ուղիղ դուրս</w:t>
      </w:r>
      <w:r w:rsidR="00D45F6C" w:rsidRPr="00F74340">
        <w:rPr>
          <w:rFonts w:ascii="GHEA Mariam" w:eastAsia="Times New Roman" w:hAnsi="GHEA Mariam" w:cs="Times New Roman"/>
          <w:sz w:val="24"/>
          <w:szCs w:val="24"/>
          <w:lang w:val="hy-AM" w:eastAsia="ru-RU"/>
        </w:rPr>
        <w:t xml:space="preserve"> </w:t>
      </w:r>
      <w:r w:rsidRPr="00F74340">
        <w:rPr>
          <w:rFonts w:ascii="GHEA Mariam" w:eastAsia="Times New Roman" w:hAnsi="GHEA Mariam" w:cs="Times New Roman"/>
          <w:sz w:val="24"/>
          <w:szCs w:val="24"/>
          <w:lang w:val="hy-AM" w:eastAsia="ru-RU"/>
        </w:rPr>
        <w:t>բերման սկզբունքով։</w:t>
      </w:r>
    </w:p>
    <w:p w:rsidR="002476A3" w:rsidRDefault="002476A3">
      <w:pPr>
        <w:rPr>
          <w:rStyle w:val="a4"/>
          <w:rFonts w:ascii="GHEA Mariam" w:eastAsia="Times New Roman" w:hAnsi="GHEA Mariam" w:cs="Times New Roman"/>
          <w:sz w:val="24"/>
          <w:szCs w:val="24"/>
          <w:lang w:val="hy-AM" w:eastAsia="ru-RU"/>
        </w:rPr>
      </w:pPr>
      <w:r>
        <w:rPr>
          <w:rStyle w:val="a4"/>
          <w:rFonts w:ascii="GHEA Mariam" w:hAnsi="GHEA Mariam"/>
          <w:lang w:val="hy-AM"/>
        </w:rPr>
        <w:br w:type="page"/>
      </w:r>
    </w:p>
    <w:p w:rsidR="00707DFB" w:rsidRPr="00F74340" w:rsidRDefault="00F74340" w:rsidP="00707DFB">
      <w:pPr>
        <w:pStyle w:val="a3"/>
        <w:rPr>
          <w:rFonts w:ascii="GHEA Mariam" w:hAnsi="GHEA Mariam"/>
          <w:lang w:val="hy-AM"/>
        </w:rPr>
      </w:pPr>
      <w:r>
        <w:rPr>
          <w:rStyle w:val="a4"/>
          <w:rFonts w:ascii="GHEA Mariam" w:hAnsi="GHEA Mariam"/>
          <w:lang w:val="hy-AM"/>
        </w:rPr>
        <w:lastRenderedPageBreak/>
        <w:t>Թ</w:t>
      </w:r>
      <w:r w:rsidR="00707DFB" w:rsidRPr="00F74340">
        <w:rPr>
          <w:rStyle w:val="a4"/>
          <w:rFonts w:ascii="GHEA Mariam" w:hAnsi="GHEA Mariam"/>
          <w:lang w:val="hy-AM"/>
        </w:rPr>
        <w:t>իմային մրցում</w:t>
      </w:r>
      <w:r w:rsidR="00707DFB" w:rsidRPr="00F74340">
        <w:rPr>
          <w:rFonts w:ascii="GHEA Mariam" w:hAnsi="GHEA Mariam"/>
          <w:lang w:val="hy-AM"/>
        </w:rPr>
        <w:t xml:space="preserve"> </w:t>
      </w:r>
    </w:p>
    <w:p w:rsidR="00707DFB" w:rsidRPr="00F74340" w:rsidRDefault="00707DFB" w:rsidP="00707DFB">
      <w:pPr>
        <w:pStyle w:val="a3"/>
        <w:rPr>
          <w:rFonts w:ascii="GHEA Mariam" w:hAnsi="GHEA Mariam"/>
          <w:lang w:val="hy-AM"/>
        </w:rPr>
      </w:pPr>
      <w:r w:rsidRPr="00F74340">
        <w:rPr>
          <w:rFonts w:ascii="GHEA Mariam" w:hAnsi="GHEA Mariam"/>
          <w:lang w:val="hy-AM"/>
        </w:rPr>
        <w:t>Թիմային մրցումը ներառում է երկու անհատական և մեկ խառը զույգ խաղ, որոնք անցկացվում են հետևյալ հերթականությամբ</w:t>
      </w:r>
      <w:r w:rsidRPr="00F74340">
        <w:rPr>
          <w:rFonts w:ascii="MS Mincho" w:eastAsia="MS Mincho" w:hAnsi="MS Mincho" w:cs="MS Mincho" w:hint="eastAsia"/>
          <w:lang w:val="hy-AM"/>
        </w:rPr>
        <w:t>․</w:t>
      </w:r>
    </w:p>
    <w:p w:rsidR="00707DFB" w:rsidRPr="00F74340" w:rsidRDefault="00707DFB" w:rsidP="00707DFB">
      <w:pPr>
        <w:pStyle w:val="a3"/>
        <w:numPr>
          <w:ilvl w:val="0"/>
          <w:numId w:val="2"/>
        </w:numPr>
        <w:jc w:val="both"/>
        <w:rPr>
          <w:rFonts w:ascii="GHEA Mariam" w:hAnsi="GHEA Mariam"/>
        </w:rPr>
      </w:pPr>
      <w:proofErr w:type="spellStart"/>
      <w:r w:rsidRPr="00F74340">
        <w:rPr>
          <w:rFonts w:ascii="GHEA Mariam" w:hAnsi="GHEA Mariam"/>
        </w:rPr>
        <w:t>Կանանց</w:t>
      </w:r>
      <w:proofErr w:type="spellEnd"/>
      <w:r w:rsidRPr="00F74340">
        <w:rPr>
          <w:rFonts w:ascii="GHEA Mariam" w:hAnsi="GHEA Mariam"/>
        </w:rPr>
        <w:t xml:space="preserve"> </w:t>
      </w:r>
      <w:proofErr w:type="spellStart"/>
      <w:r w:rsidRPr="00F74340">
        <w:rPr>
          <w:rFonts w:ascii="GHEA Mariam" w:hAnsi="GHEA Mariam"/>
        </w:rPr>
        <w:t>անհատական</w:t>
      </w:r>
      <w:proofErr w:type="spellEnd"/>
      <w:r w:rsidRPr="00F74340">
        <w:rPr>
          <w:rFonts w:ascii="GHEA Mariam" w:hAnsi="GHEA Mariam"/>
        </w:rPr>
        <w:t xml:space="preserve"> </w:t>
      </w:r>
      <w:proofErr w:type="spellStart"/>
      <w:r w:rsidRPr="00F74340">
        <w:rPr>
          <w:rFonts w:ascii="GHEA Mariam" w:hAnsi="GHEA Mariam"/>
        </w:rPr>
        <w:t>հանդիպում</w:t>
      </w:r>
      <w:proofErr w:type="spellEnd"/>
    </w:p>
    <w:p w:rsidR="00707DFB" w:rsidRPr="00F74340" w:rsidRDefault="00707DFB" w:rsidP="00707DFB">
      <w:pPr>
        <w:pStyle w:val="a3"/>
        <w:numPr>
          <w:ilvl w:val="0"/>
          <w:numId w:val="2"/>
        </w:numPr>
        <w:jc w:val="both"/>
        <w:rPr>
          <w:rFonts w:ascii="GHEA Mariam" w:hAnsi="GHEA Mariam"/>
        </w:rPr>
      </w:pPr>
      <w:proofErr w:type="spellStart"/>
      <w:r w:rsidRPr="00F74340">
        <w:rPr>
          <w:rFonts w:ascii="GHEA Mariam" w:hAnsi="GHEA Mariam"/>
        </w:rPr>
        <w:t>Տղամարդկանց</w:t>
      </w:r>
      <w:proofErr w:type="spellEnd"/>
      <w:r w:rsidRPr="00F74340">
        <w:rPr>
          <w:rFonts w:ascii="GHEA Mariam" w:hAnsi="GHEA Mariam"/>
        </w:rPr>
        <w:t xml:space="preserve"> </w:t>
      </w:r>
      <w:proofErr w:type="spellStart"/>
      <w:r w:rsidRPr="00F74340">
        <w:rPr>
          <w:rFonts w:ascii="GHEA Mariam" w:hAnsi="GHEA Mariam"/>
        </w:rPr>
        <w:t>անհատական</w:t>
      </w:r>
      <w:proofErr w:type="spellEnd"/>
      <w:r w:rsidRPr="00F74340">
        <w:rPr>
          <w:rFonts w:ascii="GHEA Mariam" w:hAnsi="GHEA Mariam"/>
        </w:rPr>
        <w:t xml:space="preserve"> </w:t>
      </w:r>
      <w:proofErr w:type="spellStart"/>
      <w:r w:rsidRPr="00F74340">
        <w:rPr>
          <w:rFonts w:ascii="GHEA Mariam" w:hAnsi="GHEA Mariam"/>
        </w:rPr>
        <w:t>հանդիպում</w:t>
      </w:r>
      <w:proofErr w:type="spellEnd"/>
    </w:p>
    <w:p w:rsidR="00707DFB" w:rsidRPr="00F74340" w:rsidRDefault="00707DFB" w:rsidP="00707DFB">
      <w:pPr>
        <w:pStyle w:val="a3"/>
        <w:numPr>
          <w:ilvl w:val="0"/>
          <w:numId w:val="2"/>
        </w:numPr>
        <w:jc w:val="both"/>
        <w:rPr>
          <w:rFonts w:ascii="GHEA Mariam" w:hAnsi="GHEA Mariam"/>
        </w:rPr>
      </w:pPr>
      <w:proofErr w:type="spellStart"/>
      <w:r w:rsidRPr="00F74340">
        <w:rPr>
          <w:rFonts w:ascii="GHEA Mariam" w:hAnsi="GHEA Mariam"/>
        </w:rPr>
        <w:t>Խառը</w:t>
      </w:r>
      <w:proofErr w:type="spellEnd"/>
      <w:r w:rsidRPr="00F74340">
        <w:rPr>
          <w:rFonts w:ascii="GHEA Mariam" w:hAnsi="GHEA Mariam"/>
        </w:rPr>
        <w:t xml:space="preserve"> </w:t>
      </w:r>
      <w:proofErr w:type="spellStart"/>
      <w:r w:rsidRPr="00F74340">
        <w:rPr>
          <w:rFonts w:ascii="GHEA Mariam" w:hAnsi="GHEA Mariam"/>
        </w:rPr>
        <w:t>զույգերի</w:t>
      </w:r>
      <w:proofErr w:type="spellEnd"/>
      <w:r w:rsidRPr="00F74340">
        <w:rPr>
          <w:rFonts w:ascii="GHEA Mariam" w:hAnsi="GHEA Mariam"/>
        </w:rPr>
        <w:t xml:space="preserve"> </w:t>
      </w:r>
      <w:proofErr w:type="spellStart"/>
      <w:r w:rsidRPr="00F74340">
        <w:rPr>
          <w:rFonts w:ascii="GHEA Mariam" w:hAnsi="GHEA Mariam"/>
        </w:rPr>
        <w:t>հանդիպում</w:t>
      </w:r>
      <w:proofErr w:type="spellEnd"/>
    </w:p>
    <w:p w:rsidR="00707DFB" w:rsidRPr="00F74340" w:rsidRDefault="00707DFB" w:rsidP="00707DFB">
      <w:pPr>
        <w:pStyle w:val="a3"/>
        <w:jc w:val="both"/>
        <w:rPr>
          <w:rFonts w:ascii="GHEA Mariam" w:hAnsi="GHEA Mariam"/>
          <w:lang w:val="hy-AM"/>
        </w:rPr>
      </w:pPr>
      <w:proofErr w:type="spellStart"/>
      <w:r w:rsidRPr="00F74340">
        <w:rPr>
          <w:rFonts w:ascii="GHEA Mariam" w:hAnsi="GHEA Mariam"/>
        </w:rPr>
        <w:t>Թիմային</w:t>
      </w:r>
      <w:proofErr w:type="spellEnd"/>
      <w:r w:rsidRPr="00F74340">
        <w:rPr>
          <w:rFonts w:ascii="GHEA Mariam" w:hAnsi="GHEA Mariam"/>
        </w:rPr>
        <w:t xml:space="preserve"> </w:t>
      </w:r>
      <w:proofErr w:type="spellStart"/>
      <w:r w:rsidRPr="00F74340">
        <w:rPr>
          <w:rFonts w:ascii="GHEA Mariam" w:hAnsi="GHEA Mariam"/>
        </w:rPr>
        <w:t>մրցաշարի</w:t>
      </w:r>
      <w:proofErr w:type="spellEnd"/>
      <w:r w:rsidRPr="00F74340">
        <w:rPr>
          <w:rFonts w:ascii="GHEA Mariam" w:hAnsi="GHEA Mariam"/>
        </w:rPr>
        <w:t xml:space="preserve"> </w:t>
      </w:r>
      <w:proofErr w:type="spellStart"/>
      <w:r w:rsidRPr="00F74340">
        <w:rPr>
          <w:rFonts w:ascii="GHEA Mariam" w:hAnsi="GHEA Mariam"/>
        </w:rPr>
        <w:t>բոլոր</w:t>
      </w:r>
      <w:proofErr w:type="spellEnd"/>
      <w:r w:rsidRPr="00F74340">
        <w:rPr>
          <w:rFonts w:ascii="GHEA Mariam" w:hAnsi="GHEA Mariam"/>
        </w:rPr>
        <w:t xml:space="preserve"> </w:t>
      </w:r>
      <w:proofErr w:type="spellStart"/>
      <w:r w:rsidRPr="00F74340">
        <w:rPr>
          <w:rFonts w:ascii="GHEA Mariam" w:hAnsi="GHEA Mariam"/>
        </w:rPr>
        <w:t>խաղերն</w:t>
      </w:r>
      <w:proofErr w:type="spellEnd"/>
      <w:r w:rsidRPr="00F74340">
        <w:rPr>
          <w:rFonts w:ascii="GHEA Mariam" w:hAnsi="GHEA Mariam"/>
        </w:rPr>
        <w:t xml:space="preserve"> </w:t>
      </w:r>
      <w:proofErr w:type="spellStart"/>
      <w:r w:rsidRPr="00F74340">
        <w:rPr>
          <w:rFonts w:ascii="GHEA Mariam" w:hAnsi="GHEA Mariam"/>
        </w:rPr>
        <w:t>անցկացվում</w:t>
      </w:r>
      <w:proofErr w:type="spellEnd"/>
      <w:r w:rsidRPr="00F74340">
        <w:rPr>
          <w:rFonts w:ascii="GHEA Mariam" w:hAnsi="GHEA Mariam"/>
        </w:rPr>
        <w:t xml:space="preserve"> </w:t>
      </w:r>
      <w:proofErr w:type="spellStart"/>
      <w:r w:rsidRPr="00F74340">
        <w:rPr>
          <w:rFonts w:ascii="GHEA Mariam" w:hAnsi="GHEA Mariam"/>
        </w:rPr>
        <w:t>են</w:t>
      </w:r>
      <w:proofErr w:type="spellEnd"/>
      <w:r w:rsidRPr="00F74340">
        <w:rPr>
          <w:rFonts w:ascii="GHEA Mariam" w:hAnsi="GHEA Mariam"/>
        </w:rPr>
        <w:t xml:space="preserve"> </w:t>
      </w:r>
      <w:proofErr w:type="spellStart"/>
      <w:r w:rsidRPr="00F74340">
        <w:rPr>
          <w:rFonts w:ascii="GHEA Mariam" w:hAnsi="GHEA Mariam"/>
        </w:rPr>
        <w:t>հինգ</w:t>
      </w:r>
      <w:proofErr w:type="spellEnd"/>
      <w:r w:rsidRPr="00F74340">
        <w:rPr>
          <w:rFonts w:ascii="GHEA Mariam" w:hAnsi="GHEA Mariam"/>
        </w:rPr>
        <w:t xml:space="preserve"> </w:t>
      </w:r>
      <w:proofErr w:type="spellStart"/>
      <w:r w:rsidRPr="00F74340">
        <w:rPr>
          <w:rFonts w:ascii="GHEA Mariam" w:hAnsi="GHEA Mariam"/>
        </w:rPr>
        <w:t>սեթից</w:t>
      </w:r>
      <w:proofErr w:type="spellEnd"/>
      <w:r w:rsidRPr="00F74340">
        <w:rPr>
          <w:rFonts w:ascii="GHEA Mariam" w:hAnsi="GHEA Mariam"/>
        </w:rPr>
        <w:t xml:space="preserve"> </w:t>
      </w:r>
      <w:proofErr w:type="spellStart"/>
      <w:r w:rsidRPr="00F74340">
        <w:rPr>
          <w:rFonts w:ascii="GHEA Mariam" w:hAnsi="GHEA Mariam"/>
        </w:rPr>
        <w:t>լավագույնի</w:t>
      </w:r>
      <w:proofErr w:type="spellEnd"/>
      <w:r w:rsidRPr="00F74340">
        <w:rPr>
          <w:rFonts w:ascii="GHEA Mariam" w:hAnsi="GHEA Mariam"/>
        </w:rPr>
        <w:t xml:space="preserve"> </w:t>
      </w:r>
      <w:proofErr w:type="spellStart"/>
      <w:r w:rsidRPr="00F74340">
        <w:rPr>
          <w:rFonts w:ascii="GHEA Mariam" w:hAnsi="GHEA Mariam"/>
        </w:rPr>
        <w:t>սկզբունքով</w:t>
      </w:r>
      <w:proofErr w:type="spellEnd"/>
      <w:r w:rsidRPr="00F74340">
        <w:rPr>
          <w:rFonts w:ascii="GHEA Mariam" w:hAnsi="GHEA Mariam"/>
        </w:rPr>
        <w:t xml:space="preserve">՝ </w:t>
      </w:r>
      <w:proofErr w:type="spellStart"/>
      <w:r w:rsidRPr="00F74340">
        <w:rPr>
          <w:rFonts w:ascii="GHEA Mariam" w:hAnsi="GHEA Mariam"/>
        </w:rPr>
        <w:t>մինչ</w:t>
      </w:r>
      <w:proofErr w:type="spellEnd"/>
      <w:r w:rsidRPr="00F74340">
        <w:rPr>
          <w:rFonts w:ascii="GHEA Mariam" w:hAnsi="GHEA Mariam"/>
        </w:rPr>
        <w:t xml:space="preserve"> </w:t>
      </w:r>
      <w:proofErr w:type="spellStart"/>
      <w:r w:rsidRPr="00F74340">
        <w:rPr>
          <w:rFonts w:ascii="GHEA Mariam" w:hAnsi="GHEA Mariam"/>
        </w:rPr>
        <w:t>երեք</w:t>
      </w:r>
      <w:proofErr w:type="spellEnd"/>
      <w:r w:rsidRPr="00F74340">
        <w:rPr>
          <w:rFonts w:ascii="GHEA Mariam" w:hAnsi="GHEA Mariam"/>
        </w:rPr>
        <w:t xml:space="preserve"> </w:t>
      </w:r>
      <w:proofErr w:type="spellStart"/>
      <w:r w:rsidRPr="00F74340">
        <w:rPr>
          <w:rFonts w:ascii="GHEA Mariam" w:hAnsi="GHEA Mariam"/>
        </w:rPr>
        <w:t>հաղթանակ</w:t>
      </w:r>
      <w:proofErr w:type="spellEnd"/>
      <w:r w:rsidRPr="00F74340">
        <w:rPr>
          <w:rFonts w:ascii="GHEA Mariam" w:hAnsi="GHEA Mariam"/>
        </w:rPr>
        <w:t xml:space="preserve">, </w:t>
      </w:r>
      <w:proofErr w:type="spellStart"/>
      <w:r w:rsidRPr="00F74340">
        <w:rPr>
          <w:rFonts w:ascii="GHEA Mariam" w:hAnsi="GHEA Mariam"/>
        </w:rPr>
        <w:t>մրցման</w:t>
      </w:r>
      <w:proofErr w:type="spellEnd"/>
      <w:r w:rsidRPr="00F74340">
        <w:rPr>
          <w:rFonts w:ascii="GHEA Mariam" w:hAnsi="GHEA Mariam"/>
        </w:rPr>
        <w:t xml:space="preserve"> </w:t>
      </w:r>
      <w:proofErr w:type="spellStart"/>
      <w:r w:rsidRPr="00F74340">
        <w:rPr>
          <w:rFonts w:ascii="GHEA Mariam" w:hAnsi="GHEA Mariam"/>
        </w:rPr>
        <w:t>բոլոր</w:t>
      </w:r>
      <w:proofErr w:type="spellEnd"/>
      <w:r w:rsidRPr="00F74340">
        <w:rPr>
          <w:rFonts w:ascii="GHEA Mariam" w:hAnsi="GHEA Mariam"/>
        </w:rPr>
        <w:t xml:space="preserve"> </w:t>
      </w:r>
      <w:proofErr w:type="spellStart"/>
      <w:r w:rsidRPr="00F74340">
        <w:rPr>
          <w:rFonts w:ascii="GHEA Mariam" w:hAnsi="GHEA Mariam"/>
        </w:rPr>
        <w:t>փուլերում</w:t>
      </w:r>
      <w:proofErr w:type="spellEnd"/>
      <w:r w:rsidRPr="00F74340">
        <w:rPr>
          <w:rFonts w:ascii="GHEA Mariam" w:hAnsi="GHEA Mariam"/>
        </w:rPr>
        <w:t>։</w:t>
      </w:r>
      <w:r w:rsidRPr="00F74340">
        <w:rPr>
          <w:rFonts w:ascii="GHEA Mariam" w:hAnsi="GHEA Mariam"/>
          <w:lang w:val="hy-AM"/>
        </w:rPr>
        <w:t xml:space="preserve"> Խառը զույգերի խաղը չի անցկացվում, եթե որևէ թիմ արդեն հաղթել է երկու (2) խաղում և հասել է ընդհանուր հաշվով 2:0 արդյունքի։</w:t>
      </w:r>
    </w:p>
    <w:p w:rsidR="00707DFB" w:rsidRPr="00F74340" w:rsidRDefault="00707DFB" w:rsidP="00707DFB">
      <w:pPr>
        <w:pStyle w:val="a3"/>
        <w:rPr>
          <w:rFonts w:ascii="GHEA Mariam" w:hAnsi="GHEA Mariam"/>
          <w:lang w:val="hy-AM"/>
        </w:rPr>
      </w:pPr>
      <w:r w:rsidRPr="00F74340">
        <w:rPr>
          <w:rStyle w:val="a4"/>
          <w:rFonts w:ascii="GHEA Mariam" w:hAnsi="GHEA Mariam"/>
          <w:lang w:val="hy-AM"/>
        </w:rPr>
        <w:t>Թիմային մրցում</w:t>
      </w:r>
    </w:p>
    <w:p w:rsidR="00432385" w:rsidRPr="00F74340" w:rsidRDefault="00707DFB" w:rsidP="00432385">
      <w:pPr>
        <w:pStyle w:val="a3"/>
        <w:jc w:val="both"/>
        <w:rPr>
          <w:rFonts w:ascii="GHEA Mariam" w:hAnsi="GHEA Mariam"/>
          <w:lang w:val="hy-AM"/>
        </w:rPr>
      </w:pPr>
      <w:r w:rsidRPr="00F74340">
        <w:rPr>
          <w:rFonts w:ascii="GHEA Mariam" w:hAnsi="GHEA Mariam"/>
          <w:lang w:val="hy-AM"/>
        </w:rPr>
        <w:t>Թիմային մրցումն անցկացվում է երկու փուլով</w:t>
      </w:r>
      <w:r w:rsidRPr="00F74340">
        <w:rPr>
          <w:rFonts w:ascii="MS Mincho" w:eastAsia="MS Mincho" w:hAnsi="MS Mincho" w:cs="MS Mincho" w:hint="eastAsia"/>
          <w:lang w:val="hy-AM"/>
        </w:rPr>
        <w:t>․</w:t>
      </w:r>
      <w:r w:rsidR="00432385" w:rsidRPr="00F74340">
        <w:rPr>
          <w:rFonts w:ascii="GHEA Mariam" w:hAnsi="GHEA Mariam"/>
          <w:lang w:val="hy-AM"/>
        </w:rPr>
        <w:t xml:space="preserve"> </w:t>
      </w:r>
    </w:p>
    <w:p w:rsidR="000D699B" w:rsidRPr="00F74340" w:rsidRDefault="000D699B" w:rsidP="00432385">
      <w:pPr>
        <w:pStyle w:val="a3"/>
        <w:jc w:val="both"/>
        <w:rPr>
          <w:rStyle w:val="a4"/>
          <w:rFonts w:ascii="GHEA Mariam" w:hAnsi="GHEA Mariam"/>
          <w:lang w:val="hy-AM"/>
        </w:rPr>
      </w:pPr>
      <w:r w:rsidRPr="00F74340">
        <w:rPr>
          <w:rStyle w:val="a4"/>
          <w:rFonts w:ascii="GHEA Mariam" w:hAnsi="GHEA Mariam"/>
          <w:lang w:val="hy-AM"/>
        </w:rPr>
        <w:t>1-ին փուլ</w:t>
      </w:r>
    </w:p>
    <w:p w:rsidR="00432385" w:rsidRPr="00F74340" w:rsidRDefault="00707DFB" w:rsidP="00432385">
      <w:pPr>
        <w:pStyle w:val="a3"/>
        <w:jc w:val="both"/>
        <w:rPr>
          <w:rFonts w:ascii="GHEA Mariam" w:hAnsi="GHEA Mariam"/>
          <w:lang w:val="hy-AM"/>
        </w:rPr>
      </w:pPr>
      <w:r w:rsidRPr="00F74340">
        <w:rPr>
          <w:rFonts w:ascii="GHEA Mariam" w:hAnsi="GHEA Mariam"/>
          <w:lang w:val="hy-AM"/>
        </w:rPr>
        <w:t>Թիմերը բաժանվում են խմբերի՝ ելնելով մասնակից երկրների ընդհանուր թվից, և խաղում են շրջանաձև ձևաչափով (round robin)։ Յուրաքանչյուր խմբում առաջին երկու տեղերը զբաղեցրած թիմերը որակավորվում են երկրորդ փուլ։</w:t>
      </w:r>
      <w:r w:rsidR="00432385" w:rsidRPr="00F74340">
        <w:rPr>
          <w:rFonts w:ascii="GHEA Mariam" w:hAnsi="GHEA Mariam"/>
          <w:lang w:val="hy-AM"/>
        </w:rPr>
        <w:t xml:space="preserve"> </w:t>
      </w:r>
      <w:r w:rsidRPr="00F74340">
        <w:rPr>
          <w:rFonts w:ascii="GHEA Mariam" w:hAnsi="GHEA Mariam"/>
          <w:lang w:val="hy-AM"/>
        </w:rPr>
        <w:t>Թիմերի դասավորությունը խմբերում կատարվում է Սեղանի թենիսի միջազգային ֆեդերացիայի (ITTF) կանոնակարգերին համապատասխան։</w:t>
      </w:r>
      <w:r w:rsidR="00432385" w:rsidRPr="00F74340">
        <w:rPr>
          <w:rFonts w:ascii="GHEA Mariam" w:hAnsi="GHEA Mariam"/>
          <w:lang w:val="hy-AM"/>
        </w:rPr>
        <w:t xml:space="preserve"> </w:t>
      </w:r>
    </w:p>
    <w:p w:rsidR="000D699B" w:rsidRPr="00F74340" w:rsidRDefault="000D699B" w:rsidP="00432385">
      <w:pPr>
        <w:pStyle w:val="a3"/>
        <w:jc w:val="both"/>
        <w:rPr>
          <w:rFonts w:ascii="GHEA Mariam" w:hAnsi="GHEA Mariam"/>
          <w:lang w:val="hy-AM"/>
        </w:rPr>
      </w:pPr>
      <w:r w:rsidRPr="00F74340">
        <w:rPr>
          <w:rStyle w:val="a4"/>
          <w:rFonts w:ascii="GHEA Mariam" w:hAnsi="GHEA Mariam"/>
          <w:lang w:val="hy-AM"/>
        </w:rPr>
        <w:t>2-րդ փուլ</w:t>
      </w:r>
      <w:r w:rsidR="00707DFB" w:rsidRPr="00F74340">
        <w:rPr>
          <w:rFonts w:ascii="GHEA Mariam" w:hAnsi="GHEA Mariam"/>
          <w:lang w:val="hy-AM"/>
        </w:rPr>
        <w:t xml:space="preserve"> </w:t>
      </w:r>
    </w:p>
    <w:p w:rsidR="00707DFB" w:rsidRPr="00F74340" w:rsidRDefault="00707DFB" w:rsidP="00432385">
      <w:pPr>
        <w:pStyle w:val="a3"/>
        <w:jc w:val="both"/>
        <w:rPr>
          <w:rFonts w:ascii="GHEA Mariam" w:hAnsi="GHEA Mariam"/>
          <w:b/>
          <w:bCs/>
          <w:lang w:val="hy-AM"/>
        </w:rPr>
      </w:pPr>
      <w:r w:rsidRPr="00F74340">
        <w:rPr>
          <w:rFonts w:ascii="GHEA Mariam" w:hAnsi="GHEA Mariam"/>
          <w:lang w:val="hy-AM"/>
        </w:rPr>
        <w:t>Առաջին փուլի արդյունքներով ընտրված թիմերը շարունակում են մրցել ուղղակի դուրսբերման սկզբունքով՝ մինչև եզրափակիչ։</w:t>
      </w:r>
    </w:p>
    <w:p w:rsidR="003D5C58" w:rsidRPr="00F74340" w:rsidRDefault="00707DFB" w:rsidP="00432385">
      <w:pPr>
        <w:pStyle w:val="a3"/>
        <w:jc w:val="both"/>
        <w:rPr>
          <w:rFonts w:ascii="GHEA Mariam" w:hAnsi="GHEA Mariam"/>
          <w:lang w:val="hy-AM"/>
        </w:rPr>
      </w:pPr>
      <w:r w:rsidRPr="00F74340">
        <w:rPr>
          <w:rStyle w:val="a4"/>
          <w:rFonts w:ascii="GHEA Mariam" w:hAnsi="GHEA Mariam"/>
          <w:lang w:val="hy-AM"/>
        </w:rPr>
        <w:t>Խառը զույգերի մրցում</w:t>
      </w:r>
      <w:r w:rsidR="003D5C58" w:rsidRPr="00F74340">
        <w:rPr>
          <w:rFonts w:ascii="GHEA Mariam" w:hAnsi="GHEA Mariam"/>
          <w:lang w:val="hy-AM"/>
        </w:rPr>
        <w:t xml:space="preserve"> </w:t>
      </w:r>
    </w:p>
    <w:p w:rsidR="00707DFB" w:rsidRPr="00F74340" w:rsidRDefault="00707DFB" w:rsidP="00432385">
      <w:pPr>
        <w:pStyle w:val="a3"/>
        <w:jc w:val="both"/>
        <w:rPr>
          <w:rFonts w:ascii="GHEA Mariam" w:hAnsi="GHEA Mariam"/>
          <w:lang w:val="hy-AM"/>
        </w:rPr>
      </w:pPr>
      <w:r w:rsidRPr="00F74340">
        <w:rPr>
          <w:rFonts w:ascii="GHEA Mariam" w:hAnsi="GHEA Mariam"/>
          <w:lang w:val="hy-AM"/>
        </w:rPr>
        <w:t>Խառը զույգերի մրցաշարը նույնպես կանցկացվի ուղղակի դուրսբերման ձևաչափով։</w:t>
      </w:r>
      <w:r w:rsidRPr="00F74340">
        <w:rPr>
          <w:rFonts w:ascii="GHEA Mariam" w:hAnsi="GHEA Mariam"/>
          <w:lang w:val="hy-AM"/>
        </w:rPr>
        <w:br/>
        <w:t>Զույգերի դասակարգումն իրականացվում է ITTF-ի կանոնակարգի համաձայն։</w:t>
      </w:r>
    </w:p>
    <w:p w:rsidR="00E86C58" w:rsidRPr="006E784E" w:rsidRDefault="00E86C58" w:rsidP="00E86C58">
      <w:pPr>
        <w:pStyle w:val="a3"/>
        <w:jc w:val="both"/>
        <w:rPr>
          <w:rFonts w:ascii="GHEA Mariam" w:hAnsi="GHEA Mariam"/>
          <w:sz w:val="28"/>
          <w:szCs w:val="28"/>
          <w:lang w:val="hy-AM"/>
        </w:rPr>
      </w:pPr>
      <w:r w:rsidRPr="006E784E">
        <w:rPr>
          <w:rStyle w:val="a4"/>
          <w:rFonts w:ascii="GHEA Mariam" w:hAnsi="GHEA Mariam"/>
          <w:sz w:val="28"/>
          <w:szCs w:val="28"/>
          <w:lang w:val="hy-AM"/>
        </w:rPr>
        <w:t>Ընտրություն և գրանցում</w:t>
      </w:r>
      <w:r w:rsidRPr="006E784E">
        <w:rPr>
          <w:rFonts w:ascii="GHEA Mariam" w:hAnsi="GHEA Mariam"/>
          <w:sz w:val="28"/>
          <w:szCs w:val="28"/>
          <w:lang w:val="hy-AM"/>
        </w:rPr>
        <w:t xml:space="preserve"> </w:t>
      </w:r>
    </w:p>
    <w:p w:rsidR="00E86C58" w:rsidRPr="00F74340" w:rsidRDefault="00E86C58" w:rsidP="00E86C58">
      <w:pPr>
        <w:pStyle w:val="a3"/>
        <w:jc w:val="both"/>
        <w:rPr>
          <w:rFonts w:ascii="GHEA Mariam" w:hAnsi="GHEA Mariam"/>
          <w:lang w:val="hy-AM"/>
        </w:rPr>
      </w:pPr>
      <w:r w:rsidRPr="00F74340">
        <w:rPr>
          <w:rStyle w:val="a4"/>
          <w:rFonts w:ascii="GHEA Mariam" w:hAnsi="GHEA Mariam"/>
          <w:lang w:val="hy-AM"/>
        </w:rPr>
        <w:t>Ընտրության գործընթաց</w:t>
      </w:r>
      <w:r w:rsidRPr="00F74340">
        <w:rPr>
          <w:rFonts w:ascii="GHEA Mariam" w:hAnsi="GHEA Mariam"/>
          <w:lang w:val="hy-AM"/>
        </w:rPr>
        <w:t xml:space="preserve"> </w:t>
      </w:r>
    </w:p>
    <w:p w:rsidR="00E86C58" w:rsidRPr="00F74340" w:rsidRDefault="00E86C58" w:rsidP="00E86C58">
      <w:pPr>
        <w:pStyle w:val="a3"/>
        <w:jc w:val="both"/>
        <w:rPr>
          <w:rFonts w:ascii="GHEA Mariam" w:hAnsi="GHEA Mariam"/>
          <w:lang w:val="hy-AM"/>
        </w:rPr>
      </w:pPr>
      <w:r w:rsidRPr="00F74340">
        <w:rPr>
          <w:rFonts w:ascii="GHEA Mariam" w:hAnsi="GHEA Mariam"/>
          <w:lang w:val="hy-AM"/>
        </w:rPr>
        <w:t>Որպես հյուրընկալող երկիր՝ Հայաստանը ավտոմատ կերպով որակավորվում է Ֆրանկոֆոնիայի խաղերի այս թողարկմանը։ Մրցաշարի մնացած տեղերի բաշխման կարգը կորոշվի ITTF/CIJF համատեղ հանձնաժողովի կողմից՝ համագործակցությամբ Ֆրանկոֆոն սեղանի թենիսի միջազգային կազմակերպության հետ՝ ելնելով նախապես գրանցված թիմերի թվից։</w:t>
      </w:r>
    </w:p>
    <w:p w:rsidR="002476A3" w:rsidRDefault="002476A3">
      <w:pPr>
        <w:rPr>
          <w:rStyle w:val="a4"/>
          <w:rFonts w:ascii="GHEA Mariam" w:eastAsia="Times New Roman" w:hAnsi="GHEA Mariam" w:cs="Times New Roman"/>
          <w:sz w:val="24"/>
          <w:szCs w:val="24"/>
          <w:lang w:val="hy-AM" w:eastAsia="ru-RU"/>
        </w:rPr>
      </w:pPr>
      <w:r>
        <w:rPr>
          <w:rStyle w:val="a4"/>
          <w:rFonts w:ascii="GHEA Mariam" w:hAnsi="GHEA Mariam"/>
          <w:lang w:val="hy-AM"/>
        </w:rPr>
        <w:br w:type="page"/>
      </w:r>
    </w:p>
    <w:p w:rsidR="000F38C8" w:rsidRPr="00F74340" w:rsidRDefault="000F38C8" w:rsidP="000F38C8">
      <w:pPr>
        <w:pStyle w:val="a3"/>
        <w:rPr>
          <w:rFonts w:ascii="GHEA Mariam" w:hAnsi="GHEA Mariam"/>
          <w:lang w:val="hy-AM"/>
        </w:rPr>
      </w:pPr>
      <w:r w:rsidRPr="00F74340">
        <w:rPr>
          <w:rStyle w:val="a4"/>
          <w:rFonts w:ascii="GHEA Mariam" w:hAnsi="GHEA Mariam"/>
          <w:lang w:val="hy-AM"/>
        </w:rPr>
        <w:lastRenderedPageBreak/>
        <w:t>Ներգրավվածություն</w:t>
      </w:r>
    </w:p>
    <w:p w:rsidR="000F38C8" w:rsidRPr="00F74340" w:rsidRDefault="000F38C8" w:rsidP="000F38C8">
      <w:pPr>
        <w:pStyle w:val="a3"/>
        <w:jc w:val="both"/>
        <w:rPr>
          <w:rFonts w:ascii="GHEA Mariam" w:hAnsi="GHEA Mariam"/>
          <w:lang w:val="hy-AM"/>
        </w:rPr>
      </w:pPr>
      <w:r w:rsidRPr="00F74340">
        <w:rPr>
          <w:rFonts w:ascii="GHEA Mariam" w:hAnsi="GHEA Mariam"/>
          <w:lang w:val="hy-AM"/>
        </w:rPr>
        <w:t>Յուրաքանչյուր պետություն կամ կառավարություն, որը հանդիսանում է Ֆրանկոֆոնիայի միջազգային կազմակերպության անդամ, կարող է խաղերին ներկայացնել երկու (2) մարզիկ՝ մեկ (1) կին և մեկ (1) տղամարդ։ Պահեստայինների ներգրավումը թույլատրված չէ։</w:t>
      </w:r>
    </w:p>
    <w:p w:rsidR="001B1645" w:rsidRPr="006E784E" w:rsidRDefault="001B1645" w:rsidP="00946E22">
      <w:pPr>
        <w:pStyle w:val="a3"/>
        <w:jc w:val="both"/>
        <w:rPr>
          <w:rFonts w:ascii="GHEA Mariam" w:hAnsi="GHEA Mariam"/>
          <w:sz w:val="28"/>
          <w:szCs w:val="28"/>
          <w:lang w:val="hy-AM"/>
        </w:rPr>
      </w:pPr>
      <w:r w:rsidRPr="006E784E">
        <w:rPr>
          <w:rStyle w:val="a4"/>
          <w:rFonts w:ascii="GHEA Mariam" w:hAnsi="GHEA Mariam"/>
          <w:sz w:val="28"/>
          <w:szCs w:val="28"/>
          <w:lang w:val="hy-AM"/>
        </w:rPr>
        <w:t>Գրանցման գործընթաց</w:t>
      </w:r>
    </w:p>
    <w:p w:rsidR="00946E22" w:rsidRPr="00F74340" w:rsidRDefault="00946E22" w:rsidP="00946E22">
      <w:pPr>
        <w:pStyle w:val="a3"/>
        <w:jc w:val="both"/>
        <w:rPr>
          <w:rFonts w:ascii="GHEA Mariam" w:hAnsi="GHEA Mariam"/>
          <w:lang w:val="hy-AM"/>
        </w:rPr>
      </w:pPr>
      <w:r w:rsidRPr="00F74340">
        <w:rPr>
          <w:rStyle w:val="a4"/>
          <w:rFonts w:ascii="GHEA Mariam" w:hAnsi="GHEA Mariam"/>
          <w:lang w:val="hy-AM"/>
        </w:rPr>
        <w:t>Սեղանի թենիսի մրցաշարերի գրանցման գործընթացը</w:t>
      </w:r>
    </w:p>
    <w:p w:rsidR="00946E22" w:rsidRPr="00F74340" w:rsidRDefault="00946E22" w:rsidP="00946E22">
      <w:pPr>
        <w:pStyle w:val="a3"/>
        <w:jc w:val="both"/>
        <w:rPr>
          <w:rFonts w:ascii="GHEA Mariam" w:hAnsi="GHEA Mariam"/>
          <w:lang w:val="hy-AM"/>
        </w:rPr>
      </w:pPr>
      <w:r w:rsidRPr="00F74340">
        <w:rPr>
          <w:rFonts w:ascii="GHEA Mariam" w:hAnsi="GHEA Mariam"/>
          <w:lang w:val="hy-AM"/>
        </w:rPr>
        <w:t>Գրանցումները կատարվում են երեք (3) փուլով՝</w:t>
      </w:r>
    </w:p>
    <w:p w:rsidR="00946E22" w:rsidRPr="00F74340" w:rsidRDefault="00946E22" w:rsidP="00946E22">
      <w:pPr>
        <w:pStyle w:val="a3"/>
        <w:numPr>
          <w:ilvl w:val="0"/>
          <w:numId w:val="7"/>
        </w:numPr>
        <w:jc w:val="both"/>
        <w:rPr>
          <w:rFonts w:ascii="GHEA Mariam" w:hAnsi="GHEA Mariam"/>
          <w:b/>
          <w:lang w:val="hy-AM"/>
        </w:rPr>
      </w:pPr>
      <w:r w:rsidRPr="00F74340">
        <w:rPr>
          <w:rFonts w:ascii="GHEA Mariam" w:hAnsi="GHEA Mariam"/>
          <w:lang w:val="hy-AM"/>
        </w:rPr>
        <w:t xml:space="preserve">Քանակական գրանցումներ (քվոտաների հաստատում)՝ </w:t>
      </w:r>
      <w:r w:rsidRPr="00F74340">
        <w:rPr>
          <w:rFonts w:ascii="GHEA Mariam" w:hAnsi="GHEA Mariam"/>
          <w:b/>
          <w:lang w:val="hy-AM"/>
        </w:rPr>
        <w:t>մինչև 2027 թվականի փետրվարի 28-ը</w:t>
      </w:r>
    </w:p>
    <w:p w:rsidR="00946E22" w:rsidRPr="00F74340" w:rsidRDefault="00946E22" w:rsidP="00946E22">
      <w:pPr>
        <w:pStyle w:val="a3"/>
        <w:numPr>
          <w:ilvl w:val="0"/>
          <w:numId w:val="7"/>
        </w:numPr>
        <w:jc w:val="both"/>
        <w:rPr>
          <w:rFonts w:ascii="GHEA Mariam" w:hAnsi="GHEA Mariam"/>
          <w:b/>
          <w:lang w:val="hy-AM"/>
        </w:rPr>
      </w:pPr>
      <w:r w:rsidRPr="00F74340">
        <w:rPr>
          <w:rFonts w:ascii="GHEA Mariam" w:hAnsi="GHEA Mariam"/>
          <w:lang w:val="hy-AM"/>
        </w:rPr>
        <w:t xml:space="preserve">Անվանական գրանցումներ (երկար ցուցակ)՝ </w:t>
      </w:r>
      <w:r w:rsidRPr="00F74340">
        <w:rPr>
          <w:rFonts w:ascii="GHEA Mariam" w:hAnsi="GHEA Mariam"/>
          <w:b/>
          <w:lang w:val="hy-AM"/>
        </w:rPr>
        <w:t>մինչև 2027 թվականի ապրիլի 28-ը</w:t>
      </w:r>
    </w:p>
    <w:p w:rsidR="00946E22" w:rsidRPr="00F74340" w:rsidRDefault="00946E22" w:rsidP="00946E22">
      <w:pPr>
        <w:pStyle w:val="a3"/>
        <w:numPr>
          <w:ilvl w:val="0"/>
          <w:numId w:val="7"/>
        </w:numPr>
        <w:jc w:val="both"/>
        <w:rPr>
          <w:rFonts w:ascii="GHEA Mariam" w:hAnsi="GHEA Mariam"/>
          <w:b/>
          <w:lang w:val="hy-AM"/>
        </w:rPr>
      </w:pPr>
      <w:r w:rsidRPr="00F74340">
        <w:rPr>
          <w:rFonts w:ascii="GHEA Mariam" w:hAnsi="GHEA Mariam"/>
          <w:lang w:val="hy-AM"/>
        </w:rPr>
        <w:t xml:space="preserve">Անվանական վերջնական գրանցումներ (կարճ ցուցակ)՝ </w:t>
      </w:r>
      <w:r w:rsidRPr="00F74340">
        <w:rPr>
          <w:rFonts w:ascii="GHEA Mariam" w:hAnsi="GHEA Mariam"/>
          <w:b/>
          <w:lang w:val="hy-AM"/>
        </w:rPr>
        <w:t>2027 թվականի հունիսի 28-ը։</w:t>
      </w:r>
    </w:p>
    <w:p w:rsidR="00940E2C" w:rsidRPr="00F74340" w:rsidRDefault="00CC7BB1" w:rsidP="00940E2C">
      <w:pPr>
        <w:pStyle w:val="a3"/>
        <w:rPr>
          <w:rFonts w:ascii="GHEA Mariam" w:hAnsi="GHEA Mariam"/>
          <w:lang w:val="hy-AM"/>
        </w:rPr>
      </w:pPr>
      <w:r w:rsidRPr="00F74340">
        <w:rPr>
          <w:rStyle w:val="a4"/>
          <w:rFonts w:ascii="GHEA Mariam" w:hAnsi="GHEA Mariam"/>
          <w:lang w:val="hy-AM"/>
        </w:rPr>
        <w:t>Ընդհանուր տեղեկություններ</w:t>
      </w:r>
      <w:r w:rsidRPr="00F74340">
        <w:rPr>
          <w:rFonts w:ascii="GHEA Mariam" w:hAnsi="GHEA Mariam"/>
          <w:b/>
          <w:bCs/>
          <w:lang w:val="hy-AM"/>
        </w:rPr>
        <w:br/>
      </w:r>
      <w:r w:rsidRPr="00F74340">
        <w:rPr>
          <w:rStyle w:val="a4"/>
          <w:rFonts w:ascii="GHEA Mariam" w:hAnsi="GHEA Mariam"/>
          <w:lang w:val="hy-AM"/>
        </w:rPr>
        <w:t>Մրցավարների նշանակումը</w:t>
      </w:r>
      <w:r w:rsidR="00940E2C" w:rsidRPr="00F74340">
        <w:rPr>
          <w:rFonts w:ascii="GHEA Mariam" w:hAnsi="GHEA Mariam"/>
          <w:lang w:val="hy-AM"/>
        </w:rPr>
        <w:t xml:space="preserve"> </w:t>
      </w:r>
    </w:p>
    <w:p w:rsidR="00940E2C" w:rsidRPr="00F74340" w:rsidRDefault="00CC7BB1" w:rsidP="00940E2C">
      <w:pPr>
        <w:pStyle w:val="a3"/>
        <w:jc w:val="both"/>
        <w:rPr>
          <w:rFonts w:ascii="GHEA Mariam" w:hAnsi="GHEA Mariam"/>
          <w:lang w:val="hy-AM"/>
        </w:rPr>
      </w:pPr>
      <w:r w:rsidRPr="00F74340">
        <w:rPr>
          <w:rFonts w:ascii="GHEA Mariam" w:hAnsi="GHEA Mariam"/>
          <w:lang w:val="hy-AM"/>
        </w:rPr>
        <w:t>Յուրաքանչյուր պետություն կամ կառավարություն պարտավոր է իր պատվիրակության մեջ ներառել ITTF-ի կողմից միջազգային կարգավիճակ ունեցող մրցավար։ Մրցավարի անունը պետք է փոխանցվի միաժամանակ խաղացողների անունների հետ՝ անվանական գրանցման պահին։</w:t>
      </w:r>
      <w:r w:rsidR="00940E2C" w:rsidRPr="00F74340">
        <w:rPr>
          <w:rFonts w:ascii="GHEA Mariam" w:hAnsi="GHEA Mariam"/>
          <w:lang w:val="hy-AM"/>
        </w:rPr>
        <w:t xml:space="preserve"> </w:t>
      </w:r>
    </w:p>
    <w:p w:rsidR="00CC7BB1" w:rsidRPr="00F74340" w:rsidRDefault="00CC7BB1" w:rsidP="00940E2C">
      <w:pPr>
        <w:pStyle w:val="a3"/>
        <w:jc w:val="both"/>
        <w:rPr>
          <w:rFonts w:ascii="GHEA Mariam" w:hAnsi="GHEA Mariam"/>
          <w:lang w:val="hy-AM"/>
        </w:rPr>
      </w:pPr>
      <w:r w:rsidRPr="00F74340">
        <w:rPr>
          <w:rFonts w:ascii="GHEA Mariam" w:hAnsi="GHEA Mariam"/>
          <w:lang w:val="hy-AM"/>
        </w:rPr>
        <w:t>Մրցավարի միջազգային տեղափոխման ծախսերը կրում է մասնակցող պետությունը կամ կառավարությունը, իսկ խաղերի ընթացքում</w:t>
      </w:r>
      <w:r w:rsidR="00940E2C" w:rsidRPr="00F74340">
        <w:rPr>
          <w:rFonts w:ascii="GHEA Mariam" w:hAnsi="GHEA Mariam"/>
          <w:lang w:val="hy-AM"/>
        </w:rPr>
        <w:t xml:space="preserve"> </w:t>
      </w:r>
      <w:r w:rsidRPr="00F74340">
        <w:rPr>
          <w:rFonts w:ascii="GHEA Mariam" w:hAnsi="GHEA Mariam"/>
          <w:lang w:val="hy-AM"/>
        </w:rPr>
        <w:t>(տեղափոխություն, հյուրանոց և օրապահիկ) նրա բոլոր ծախսերը կկրի կազմակերպիչ պետությունը կամ կառավարությունը։</w:t>
      </w:r>
    </w:p>
    <w:p w:rsidR="00CC7BB1" w:rsidRPr="00F74340" w:rsidRDefault="00CC7BB1" w:rsidP="000F38C8">
      <w:pPr>
        <w:pStyle w:val="a3"/>
        <w:jc w:val="both"/>
        <w:rPr>
          <w:rFonts w:ascii="GHEA Mariam" w:hAnsi="GHEA Mariam"/>
          <w:lang w:val="hy-AM"/>
        </w:rPr>
      </w:pPr>
    </w:p>
    <w:p w:rsidR="00205494" w:rsidRPr="00F74340" w:rsidRDefault="00205494" w:rsidP="003528CA">
      <w:pPr>
        <w:pStyle w:val="a3"/>
        <w:jc w:val="both"/>
        <w:rPr>
          <w:rFonts w:ascii="GHEA Mariam" w:hAnsi="GHEA Mariam"/>
          <w:lang w:val="hy-AM"/>
        </w:rPr>
      </w:pPr>
    </w:p>
    <w:p w:rsidR="003528CA" w:rsidRPr="003528CA" w:rsidRDefault="003528CA" w:rsidP="003528CA">
      <w:pPr>
        <w:jc w:val="center"/>
        <w:rPr>
          <w:rFonts w:ascii="GHEA Mariam" w:hAnsi="GHEA Mariam"/>
          <w:lang w:val="hy-AM"/>
        </w:rPr>
      </w:pPr>
      <w:r w:rsidRPr="003528CA">
        <w:rPr>
          <w:rFonts w:ascii="GHEA Mariam" w:hAnsi="GHEA Mariam"/>
          <w:lang w:val="hy-AM"/>
        </w:rPr>
        <w:t xml:space="preserve">Настольный </w:t>
      </w:r>
      <w:r w:rsidRPr="003528CA">
        <w:rPr>
          <w:rFonts w:ascii="GHEA Mariam" w:hAnsi="GHEA Mariam"/>
          <w:b/>
          <w:lang w:val="hy-AM"/>
        </w:rPr>
        <w:t>теннис</w:t>
      </w:r>
    </w:p>
    <w:p w:rsidR="003528CA" w:rsidRPr="003528CA" w:rsidRDefault="003528CA" w:rsidP="003528CA">
      <w:pPr>
        <w:jc w:val="both"/>
        <w:rPr>
          <w:rFonts w:ascii="GHEA Mariam" w:hAnsi="GHEA Mariam"/>
          <w:lang w:val="hy-AM"/>
        </w:rPr>
      </w:pPr>
      <w:r w:rsidRPr="003528CA">
        <w:rPr>
          <w:rFonts w:ascii="GHEA Mariam" w:hAnsi="GHEA Mariam"/>
          <w:lang w:val="hy-AM"/>
        </w:rPr>
        <w:t>Настольный теннис включен в программу всех Игр Франкофонии. Международный комитет Игр Франкофонии (CIJF) организует турнир в сотрудничестве с Международной федерацией настольного тенниса (FITT) в соответствии с ее регламентом. Турнир будет проводиться под руководством технического делегата, назначенного FITT.</w:t>
      </w:r>
    </w:p>
    <w:p w:rsidR="003528CA" w:rsidRPr="003528CA" w:rsidRDefault="003528CA" w:rsidP="003528CA">
      <w:pPr>
        <w:jc w:val="both"/>
        <w:rPr>
          <w:rFonts w:ascii="GHEA Mariam" w:hAnsi="GHEA Mariam"/>
          <w:lang w:val="hy-AM"/>
        </w:rPr>
      </w:pPr>
      <w:r w:rsidRPr="003528CA">
        <w:rPr>
          <w:rFonts w:ascii="GHEA Mariam" w:hAnsi="GHEA Mariam"/>
          <w:lang w:val="hy-AM"/>
        </w:rPr>
        <w:t>Формат турнира</w:t>
      </w:r>
    </w:p>
    <w:p w:rsidR="003528CA" w:rsidRPr="003528CA" w:rsidRDefault="003528CA" w:rsidP="003528CA">
      <w:pPr>
        <w:jc w:val="both"/>
        <w:rPr>
          <w:rFonts w:ascii="GHEA Mariam" w:hAnsi="GHEA Mariam"/>
          <w:lang w:val="hy-AM"/>
        </w:rPr>
      </w:pPr>
      <w:r w:rsidRPr="003528CA">
        <w:rPr>
          <w:rFonts w:ascii="GHEA Mariam" w:hAnsi="GHEA Mariam"/>
          <w:lang w:val="hy-AM"/>
        </w:rPr>
        <w:t>Соревнования по настольному теннису будут проводиться в соответствии с регламентом FITT в течение шести (6) дней.</w:t>
      </w:r>
    </w:p>
    <w:p w:rsidR="003528CA" w:rsidRPr="003528CA" w:rsidRDefault="003528CA" w:rsidP="003528CA">
      <w:pPr>
        <w:jc w:val="both"/>
        <w:rPr>
          <w:rFonts w:ascii="GHEA Mariam" w:hAnsi="GHEA Mariam"/>
          <w:lang w:val="hy-AM"/>
        </w:rPr>
      </w:pPr>
      <w:r w:rsidRPr="003528CA">
        <w:rPr>
          <w:rFonts w:ascii="GHEA Mariam" w:hAnsi="GHEA Mariam"/>
          <w:lang w:val="hy-AM"/>
        </w:rPr>
        <w:t>К участию в соревнованиях по настольному теннису 10-х Игр Франкофонии допускаются только спортсмены (мужчины и женщины) в возрасте от 18 до 35 лет на день проведения соревнований.</w:t>
      </w:r>
    </w:p>
    <w:p w:rsidR="003528CA" w:rsidRPr="003528CA" w:rsidRDefault="003528CA" w:rsidP="003528CA">
      <w:pPr>
        <w:jc w:val="both"/>
        <w:rPr>
          <w:rFonts w:ascii="GHEA Mariam" w:hAnsi="GHEA Mariam"/>
          <w:lang w:val="hy-AM"/>
        </w:rPr>
      </w:pPr>
    </w:p>
    <w:p w:rsidR="003528CA" w:rsidRPr="003528CA" w:rsidRDefault="003528CA" w:rsidP="003528CA">
      <w:pPr>
        <w:jc w:val="both"/>
        <w:rPr>
          <w:rFonts w:ascii="GHEA Mariam" w:hAnsi="GHEA Mariam"/>
          <w:lang w:val="hy-AM"/>
        </w:rPr>
      </w:pPr>
      <w:r w:rsidRPr="003528CA">
        <w:rPr>
          <w:rFonts w:ascii="GHEA Mariam" w:hAnsi="GHEA Mariam"/>
          <w:lang w:val="hy-AM"/>
        </w:rPr>
        <w:lastRenderedPageBreak/>
        <w:t>Планируются следующие форматы соревнований:</w:t>
      </w:r>
    </w:p>
    <w:p w:rsidR="003528CA" w:rsidRPr="003528CA" w:rsidRDefault="003528CA" w:rsidP="003528CA">
      <w:pPr>
        <w:jc w:val="both"/>
        <w:rPr>
          <w:rFonts w:ascii="GHEA Mariam" w:hAnsi="GHEA Mariam"/>
          <w:lang w:val="hy-AM"/>
        </w:rPr>
      </w:pPr>
      <w:r w:rsidRPr="003528CA">
        <w:rPr>
          <w:rFonts w:ascii="GHEA Mariam" w:hAnsi="GHEA Mariam"/>
          <w:lang w:val="hy-AM"/>
        </w:rPr>
        <w:t>• Командные соревнования</w:t>
      </w:r>
    </w:p>
    <w:p w:rsidR="003528CA" w:rsidRPr="003528CA" w:rsidRDefault="003528CA" w:rsidP="003528CA">
      <w:pPr>
        <w:jc w:val="both"/>
        <w:rPr>
          <w:rFonts w:ascii="GHEA Mariam" w:hAnsi="GHEA Mariam"/>
          <w:lang w:val="hy-AM"/>
        </w:rPr>
      </w:pPr>
      <w:r w:rsidRPr="003528CA">
        <w:rPr>
          <w:rFonts w:ascii="GHEA Mariam" w:hAnsi="GHEA Mariam"/>
          <w:lang w:val="hy-AM"/>
        </w:rPr>
        <w:t>• Индивидуальные соревнования среди женщин</w:t>
      </w:r>
    </w:p>
    <w:p w:rsidR="003528CA" w:rsidRPr="003528CA" w:rsidRDefault="003528CA" w:rsidP="003528CA">
      <w:pPr>
        <w:jc w:val="both"/>
        <w:rPr>
          <w:rFonts w:ascii="GHEA Mariam" w:hAnsi="GHEA Mariam"/>
          <w:lang w:val="hy-AM"/>
        </w:rPr>
      </w:pPr>
      <w:r w:rsidRPr="003528CA">
        <w:rPr>
          <w:rFonts w:ascii="GHEA Mariam" w:hAnsi="GHEA Mariam"/>
          <w:lang w:val="hy-AM"/>
        </w:rPr>
        <w:t>• Индивидуальные соревнования среди мужчин</w:t>
      </w:r>
    </w:p>
    <w:p w:rsidR="003528CA" w:rsidRPr="003528CA" w:rsidRDefault="003528CA" w:rsidP="003528CA">
      <w:pPr>
        <w:jc w:val="both"/>
        <w:rPr>
          <w:rFonts w:ascii="GHEA Mariam" w:hAnsi="GHEA Mariam"/>
          <w:lang w:val="hy-AM"/>
        </w:rPr>
      </w:pPr>
      <w:r w:rsidRPr="003528CA">
        <w:rPr>
          <w:rFonts w:ascii="GHEA Mariam" w:hAnsi="GHEA Mariam"/>
          <w:lang w:val="hy-AM"/>
        </w:rPr>
        <w:t>Порядок проведения соревнований</w:t>
      </w:r>
    </w:p>
    <w:p w:rsidR="003528CA" w:rsidRPr="003528CA" w:rsidRDefault="003528CA" w:rsidP="003528CA">
      <w:pPr>
        <w:jc w:val="both"/>
        <w:rPr>
          <w:rFonts w:ascii="GHEA Mariam" w:hAnsi="GHEA Mariam"/>
          <w:lang w:val="hy-AM"/>
        </w:rPr>
      </w:pPr>
      <w:r w:rsidRPr="003528CA">
        <w:rPr>
          <w:rFonts w:ascii="GHEA Mariam" w:hAnsi="GHEA Mariam"/>
          <w:lang w:val="hy-AM"/>
        </w:rPr>
        <w:t>Индивидуальные соревнования в одиночном разряде среди женщин и мужчин</w:t>
      </w:r>
    </w:p>
    <w:p w:rsidR="0017778B" w:rsidRDefault="003528CA" w:rsidP="003528CA">
      <w:pPr>
        <w:jc w:val="both"/>
        <w:rPr>
          <w:rFonts w:ascii="GHEA Mariam" w:hAnsi="GHEA Mariam"/>
          <w:lang w:val="hy-AM"/>
        </w:rPr>
      </w:pPr>
      <w:r w:rsidRPr="003528CA">
        <w:rPr>
          <w:rFonts w:ascii="GHEA Mariam" w:hAnsi="GHEA Mariam"/>
          <w:lang w:val="hy-AM"/>
        </w:rPr>
        <w:t>Соревнования в одиночном разряде среди женщин и мужчин будут проводиться до пяти (5) сетов на всех этапах турнира.</w:t>
      </w:r>
    </w:p>
    <w:p w:rsidR="003528CA" w:rsidRDefault="003528CA" w:rsidP="003528CA">
      <w:pPr>
        <w:jc w:val="both"/>
        <w:rPr>
          <w:rFonts w:ascii="GHEA Mariam" w:hAnsi="GHEA Mariam"/>
          <w:lang w:val="hy-AM"/>
        </w:rPr>
      </w:pPr>
    </w:p>
    <w:p w:rsidR="003528CA" w:rsidRPr="003528CA" w:rsidRDefault="003528CA" w:rsidP="003528CA">
      <w:pPr>
        <w:jc w:val="both"/>
        <w:rPr>
          <w:rFonts w:ascii="GHEA Mariam" w:hAnsi="GHEA Mariam"/>
          <w:lang w:val="hy-AM"/>
        </w:rPr>
      </w:pPr>
      <w:r w:rsidRPr="003528CA">
        <w:rPr>
          <w:rFonts w:ascii="GHEA Mariam" w:hAnsi="GHEA Mariam"/>
          <w:lang w:val="hy-AM"/>
        </w:rPr>
        <w:t>Раунд 1</w:t>
      </w:r>
    </w:p>
    <w:p w:rsidR="003528CA" w:rsidRPr="003528CA" w:rsidRDefault="003528CA" w:rsidP="003528CA">
      <w:pPr>
        <w:jc w:val="both"/>
        <w:rPr>
          <w:rFonts w:ascii="GHEA Mariam" w:hAnsi="GHEA Mariam"/>
          <w:lang w:val="hy-AM"/>
        </w:rPr>
      </w:pPr>
      <w:r w:rsidRPr="003528CA">
        <w:rPr>
          <w:rFonts w:ascii="GHEA Mariam" w:hAnsi="GHEA Mariam"/>
          <w:lang w:val="hy-AM"/>
        </w:rPr>
        <w:t>Участники турнира будут разделены на группы в зависимости от общего числа зарегистрированных участников. В этом раунде будет использоваться круговой формат. Два (2) лучших спортсмена из каждой группы пройдут во второй раунд. Распределение спортсменов по группам будет осуществляться в соответствии с правилами Международной федерации настольного тенниса (ITTF).</w:t>
      </w:r>
    </w:p>
    <w:p w:rsidR="003528CA" w:rsidRPr="003528CA" w:rsidRDefault="003528CA" w:rsidP="003528CA">
      <w:pPr>
        <w:jc w:val="both"/>
        <w:rPr>
          <w:rFonts w:ascii="GHEA Mariam" w:hAnsi="GHEA Mariam"/>
          <w:lang w:val="hy-AM"/>
        </w:rPr>
      </w:pPr>
    </w:p>
    <w:p w:rsidR="003528CA" w:rsidRPr="003528CA" w:rsidRDefault="003528CA" w:rsidP="003528CA">
      <w:pPr>
        <w:jc w:val="both"/>
        <w:rPr>
          <w:rFonts w:ascii="GHEA Mariam" w:hAnsi="GHEA Mariam"/>
          <w:lang w:val="hy-AM"/>
        </w:rPr>
      </w:pPr>
      <w:r w:rsidRPr="003528CA">
        <w:rPr>
          <w:rFonts w:ascii="GHEA Mariam" w:hAnsi="GHEA Mariam"/>
          <w:lang w:val="hy-AM"/>
        </w:rPr>
        <w:t>Раунд 2</w:t>
      </w:r>
    </w:p>
    <w:p w:rsidR="003528CA" w:rsidRPr="003528CA" w:rsidRDefault="003528CA" w:rsidP="003528CA">
      <w:pPr>
        <w:jc w:val="both"/>
        <w:rPr>
          <w:rFonts w:ascii="GHEA Mariam" w:hAnsi="GHEA Mariam"/>
          <w:lang w:val="hy-AM"/>
        </w:rPr>
      </w:pPr>
      <w:r w:rsidRPr="003528CA">
        <w:rPr>
          <w:rFonts w:ascii="GHEA Mariam" w:hAnsi="GHEA Mariam"/>
          <w:lang w:val="hy-AM"/>
        </w:rPr>
        <w:t>Два лучших спортсмена из каждой группы продолжат борьбу за титул в турнире на выбывание до финала.</w:t>
      </w:r>
    </w:p>
    <w:p w:rsidR="003528CA" w:rsidRPr="003528CA" w:rsidRDefault="003528CA" w:rsidP="003528CA">
      <w:pPr>
        <w:jc w:val="both"/>
        <w:rPr>
          <w:rFonts w:ascii="GHEA Mariam" w:hAnsi="GHEA Mariam"/>
          <w:lang w:val="hy-AM"/>
        </w:rPr>
      </w:pPr>
    </w:p>
    <w:p w:rsidR="003528CA" w:rsidRPr="003528CA" w:rsidRDefault="003528CA" w:rsidP="003528CA">
      <w:pPr>
        <w:jc w:val="both"/>
        <w:rPr>
          <w:rFonts w:ascii="GHEA Mariam" w:hAnsi="GHEA Mariam"/>
          <w:lang w:val="hy-AM"/>
        </w:rPr>
      </w:pPr>
      <w:r w:rsidRPr="003528CA">
        <w:rPr>
          <w:rFonts w:ascii="GHEA Mariam" w:hAnsi="GHEA Mariam"/>
          <w:lang w:val="hy-AM"/>
        </w:rPr>
        <w:t>Оставшиеся участники групп также продолжат соревноваться в квалификационном турнире, который будет проводиться по тому же принципу выбывания.</w:t>
      </w:r>
    </w:p>
    <w:p w:rsidR="003528CA" w:rsidRPr="003528CA" w:rsidRDefault="003528CA" w:rsidP="003528CA">
      <w:pPr>
        <w:jc w:val="both"/>
        <w:rPr>
          <w:rFonts w:ascii="GHEA Mariam" w:hAnsi="GHEA Mariam"/>
          <w:lang w:val="hy-AM"/>
        </w:rPr>
      </w:pPr>
    </w:p>
    <w:p w:rsidR="003528CA" w:rsidRPr="003528CA" w:rsidRDefault="003528CA" w:rsidP="003528CA">
      <w:pPr>
        <w:jc w:val="both"/>
        <w:rPr>
          <w:rFonts w:ascii="GHEA Mariam" w:hAnsi="GHEA Mariam"/>
          <w:lang w:val="hy-AM"/>
        </w:rPr>
      </w:pPr>
      <w:r w:rsidRPr="003528CA">
        <w:rPr>
          <w:rFonts w:ascii="GHEA Mariam" w:hAnsi="GHEA Mariam"/>
          <w:lang w:val="hy-AM"/>
        </w:rPr>
        <w:t>Командные соревнования</w:t>
      </w:r>
    </w:p>
    <w:p w:rsidR="003528CA" w:rsidRPr="003528CA" w:rsidRDefault="003528CA" w:rsidP="003528CA">
      <w:pPr>
        <w:jc w:val="both"/>
        <w:rPr>
          <w:rFonts w:ascii="GHEA Mariam" w:hAnsi="GHEA Mariam"/>
          <w:lang w:val="hy-AM"/>
        </w:rPr>
      </w:pPr>
      <w:r w:rsidRPr="003528CA">
        <w:rPr>
          <w:rFonts w:ascii="GHEA Mariam" w:hAnsi="GHEA Mariam"/>
          <w:lang w:val="hy-AM"/>
        </w:rPr>
        <w:t>Командные соревнования включают два индивидуальных и один матч в смешанном парном разряде, которые проводятся в следующем порядке:</w:t>
      </w:r>
    </w:p>
    <w:p w:rsidR="003528CA" w:rsidRPr="003528CA" w:rsidRDefault="003528CA" w:rsidP="003528CA">
      <w:pPr>
        <w:jc w:val="both"/>
        <w:rPr>
          <w:rFonts w:ascii="GHEA Mariam" w:hAnsi="GHEA Mariam"/>
          <w:lang w:val="hy-AM"/>
        </w:rPr>
      </w:pPr>
      <w:r w:rsidRPr="003528CA">
        <w:rPr>
          <w:rFonts w:ascii="GHEA Mariam" w:hAnsi="GHEA Mariam"/>
          <w:lang w:val="hy-AM"/>
        </w:rPr>
        <w:t>• Женский одиночный разряд</w:t>
      </w:r>
    </w:p>
    <w:p w:rsidR="003528CA" w:rsidRPr="003528CA" w:rsidRDefault="003528CA" w:rsidP="003528CA">
      <w:pPr>
        <w:jc w:val="both"/>
        <w:rPr>
          <w:rFonts w:ascii="GHEA Mariam" w:hAnsi="GHEA Mariam"/>
          <w:lang w:val="hy-AM"/>
        </w:rPr>
      </w:pPr>
      <w:r w:rsidRPr="003528CA">
        <w:rPr>
          <w:rFonts w:ascii="GHEA Mariam" w:hAnsi="GHEA Mariam"/>
          <w:lang w:val="hy-AM"/>
        </w:rPr>
        <w:t>• Мужской одиночный разряд</w:t>
      </w:r>
    </w:p>
    <w:p w:rsidR="003528CA" w:rsidRPr="003528CA" w:rsidRDefault="003528CA" w:rsidP="003528CA">
      <w:pPr>
        <w:jc w:val="both"/>
        <w:rPr>
          <w:rFonts w:ascii="GHEA Mariam" w:hAnsi="GHEA Mariam"/>
          <w:lang w:val="hy-AM"/>
        </w:rPr>
      </w:pPr>
      <w:r w:rsidRPr="003528CA">
        <w:rPr>
          <w:rFonts w:ascii="GHEA Mariam" w:hAnsi="GHEA Mariam"/>
          <w:lang w:val="hy-AM"/>
        </w:rPr>
        <w:t>• Смешанный парный разряд</w:t>
      </w:r>
    </w:p>
    <w:p w:rsidR="003528CA" w:rsidRDefault="003528CA" w:rsidP="003528CA">
      <w:pPr>
        <w:jc w:val="both"/>
        <w:rPr>
          <w:rFonts w:ascii="GHEA Mariam" w:hAnsi="GHEA Mariam"/>
          <w:lang w:val="hy-AM"/>
        </w:rPr>
      </w:pPr>
      <w:r w:rsidRPr="003528CA">
        <w:rPr>
          <w:rFonts w:ascii="GHEA Mariam" w:hAnsi="GHEA Mariam"/>
          <w:lang w:val="hy-AM"/>
        </w:rPr>
        <w:t>Все матчи в командном турнире будут проводиться до двух побед в пяти сетах, до трех побед, во всех раундах соревнований. Матч в смешанном парном разряде не проводится, если команда уже выиграла два (2) матча и набрала в сумме 2-0 очков.</w:t>
      </w:r>
    </w:p>
    <w:p w:rsidR="003528CA" w:rsidRPr="003528CA" w:rsidRDefault="003528CA" w:rsidP="003528CA">
      <w:pPr>
        <w:jc w:val="both"/>
        <w:rPr>
          <w:rFonts w:ascii="GHEA Mariam" w:hAnsi="GHEA Mariam"/>
          <w:lang w:val="hy-AM"/>
        </w:rPr>
      </w:pPr>
      <w:r w:rsidRPr="003528CA">
        <w:rPr>
          <w:rFonts w:ascii="GHEA Mariam" w:hAnsi="GHEA Mariam"/>
          <w:lang w:val="hy-AM"/>
        </w:rPr>
        <w:t>Командные соревнования</w:t>
      </w:r>
    </w:p>
    <w:p w:rsidR="003528CA" w:rsidRPr="003528CA" w:rsidRDefault="003528CA" w:rsidP="003528CA">
      <w:pPr>
        <w:jc w:val="both"/>
        <w:rPr>
          <w:rFonts w:ascii="GHEA Mariam" w:hAnsi="GHEA Mariam"/>
          <w:lang w:val="hy-AM"/>
        </w:rPr>
      </w:pPr>
      <w:r w:rsidRPr="003528CA">
        <w:rPr>
          <w:rFonts w:ascii="GHEA Mariam" w:hAnsi="GHEA Mariam"/>
          <w:lang w:val="hy-AM"/>
        </w:rPr>
        <w:t>Командные соревнования проводятся в два этапа.</w:t>
      </w:r>
    </w:p>
    <w:p w:rsidR="003528CA" w:rsidRPr="003528CA" w:rsidRDefault="003528CA" w:rsidP="003528CA">
      <w:pPr>
        <w:jc w:val="both"/>
        <w:rPr>
          <w:rFonts w:ascii="GHEA Mariam" w:hAnsi="GHEA Mariam"/>
          <w:lang w:val="hy-AM"/>
        </w:rPr>
      </w:pPr>
      <w:r w:rsidRPr="003528CA">
        <w:rPr>
          <w:rFonts w:ascii="GHEA Mariam" w:hAnsi="GHEA Mariam"/>
          <w:lang w:val="hy-AM"/>
        </w:rPr>
        <w:t>Этап 1</w:t>
      </w:r>
    </w:p>
    <w:p w:rsidR="003528CA" w:rsidRPr="003528CA" w:rsidRDefault="003528CA" w:rsidP="003528CA">
      <w:pPr>
        <w:jc w:val="both"/>
        <w:rPr>
          <w:rFonts w:ascii="GHEA Mariam" w:hAnsi="GHEA Mariam"/>
          <w:lang w:val="hy-AM"/>
        </w:rPr>
      </w:pPr>
      <w:r w:rsidRPr="003528CA">
        <w:rPr>
          <w:rFonts w:ascii="GHEA Mariam" w:hAnsi="GHEA Mariam"/>
          <w:lang w:val="hy-AM"/>
        </w:rPr>
        <w:lastRenderedPageBreak/>
        <w:t>Команды делятся на группы в зависимости от общего числа стран-участниц и играют по круговой системе. Две лучшие команды из каждой группы проходят во второй этап. Распределение команд по группам осуществляется в соответствии с регламентом Международной федерации настольного тенниса (ITTF).</w:t>
      </w:r>
    </w:p>
    <w:p w:rsidR="003528CA" w:rsidRPr="003528CA" w:rsidRDefault="003528CA" w:rsidP="003528CA">
      <w:pPr>
        <w:jc w:val="both"/>
        <w:rPr>
          <w:rFonts w:ascii="GHEA Mariam" w:hAnsi="GHEA Mariam"/>
          <w:lang w:val="hy-AM"/>
        </w:rPr>
      </w:pPr>
      <w:r w:rsidRPr="003528CA">
        <w:rPr>
          <w:rFonts w:ascii="GHEA Mariam" w:hAnsi="GHEA Mariam"/>
          <w:lang w:val="hy-AM"/>
        </w:rPr>
        <w:t>Этап 2</w:t>
      </w:r>
    </w:p>
    <w:p w:rsidR="003528CA" w:rsidRPr="003528CA" w:rsidRDefault="003528CA" w:rsidP="003528CA">
      <w:pPr>
        <w:jc w:val="both"/>
        <w:rPr>
          <w:rFonts w:ascii="GHEA Mariam" w:hAnsi="GHEA Mariam"/>
          <w:lang w:val="hy-AM"/>
        </w:rPr>
      </w:pPr>
      <w:r w:rsidRPr="003528CA">
        <w:rPr>
          <w:rFonts w:ascii="GHEA Mariam" w:hAnsi="GHEA Mariam"/>
          <w:lang w:val="hy-AM"/>
        </w:rPr>
        <w:t>Команды, отобранные по результатам первого этапа, продолжают соревноваться по системе прямого выбывания до финала.</w:t>
      </w:r>
    </w:p>
    <w:p w:rsidR="003528CA" w:rsidRPr="003528CA" w:rsidRDefault="003528CA" w:rsidP="003528CA">
      <w:pPr>
        <w:jc w:val="both"/>
        <w:rPr>
          <w:rFonts w:ascii="GHEA Mariam" w:hAnsi="GHEA Mariam"/>
          <w:lang w:val="hy-AM"/>
        </w:rPr>
      </w:pPr>
      <w:r w:rsidRPr="003528CA">
        <w:rPr>
          <w:rFonts w:ascii="GHEA Mariam" w:hAnsi="GHEA Mariam"/>
          <w:lang w:val="hy-AM"/>
        </w:rPr>
        <w:t>Соревнования в смешанных парах</w:t>
      </w:r>
    </w:p>
    <w:p w:rsidR="003528CA" w:rsidRPr="003528CA" w:rsidRDefault="003528CA" w:rsidP="003528CA">
      <w:pPr>
        <w:jc w:val="both"/>
        <w:rPr>
          <w:rFonts w:ascii="GHEA Mariam" w:hAnsi="GHEA Mariam"/>
          <w:lang w:val="hy-AM"/>
        </w:rPr>
      </w:pPr>
      <w:r w:rsidRPr="003528CA">
        <w:rPr>
          <w:rFonts w:ascii="GHEA Mariam" w:hAnsi="GHEA Mariam"/>
          <w:lang w:val="hy-AM"/>
        </w:rPr>
        <w:t>Турнир в смешанных парах также проводится по системе прямого выбывания.</w:t>
      </w:r>
    </w:p>
    <w:p w:rsidR="003528CA" w:rsidRPr="003528CA" w:rsidRDefault="003528CA" w:rsidP="003528CA">
      <w:pPr>
        <w:jc w:val="both"/>
        <w:rPr>
          <w:rFonts w:ascii="GHEA Mariam" w:hAnsi="GHEA Mariam"/>
          <w:lang w:val="hy-AM"/>
        </w:rPr>
      </w:pPr>
      <w:r w:rsidRPr="003528CA">
        <w:rPr>
          <w:rFonts w:ascii="GHEA Mariam" w:hAnsi="GHEA Mariam"/>
          <w:lang w:val="hy-AM"/>
        </w:rPr>
        <w:t>Классификация пар осуществляется в соответствии с регламентом ITTF.</w:t>
      </w:r>
    </w:p>
    <w:p w:rsidR="003528CA" w:rsidRPr="003528CA" w:rsidRDefault="003528CA" w:rsidP="003528CA">
      <w:pPr>
        <w:jc w:val="both"/>
        <w:rPr>
          <w:rFonts w:ascii="GHEA Mariam" w:hAnsi="GHEA Mariam"/>
          <w:lang w:val="hy-AM"/>
        </w:rPr>
      </w:pPr>
      <w:r w:rsidRPr="003528CA">
        <w:rPr>
          <w:rFonts w:ascii="GHEA Mariam" w:hAnsi="GHEA Mariam"/>
          <w:lang w:val="hy-AM"/>
        </w:rPr>
        <w:t>Отбор и регистрация</w:t>
      </w:r>
    </w:p>
    <w:p w:rsidR="003528CA" w:rsidRPr="003528CA" w:rsidRDefault="003528CA" w:rsidP="003528CA">
      <w:pPr>
        <w:jc w:val="both"/>
        <w:rPr>
          <w:rFonts w:ascii="GHEA Mariam" w:hAnsi="GHEA Mariam"/>
          <w:lang w:val="hy-AM"/>
        </w:rPr>
      </w:pPr>
      <w:r w:rsidRPr="003528CA">
        <w:rPr>
          <w:rFonts w:ascii="GHEA Mariam" w:hAnsi="GHEA Mariam"/>
          <w:lang w:val="hy-AM"/>
        </w:rPr>
        <w:t>Процесс отбора</w:t>
      </w:r>
    </w:p>
    <w:p w:rsidR="003528CA" w:rsidRDefault="003528CA" w:rsidP="003528CA">
      <w:pPr>
        <w:jc w:val="both"/>
        <w:rPr>
          <w:rFonts w:ascii="GHEA Mariam" w:hAnsi="GHEA Mariam"/>
          <w:lang w:val="hy-AM"/>
        </w:rPr>
      </w:pPr>
      <w:r w:rsidRPr="003528CA">
        <w:rPr>
          <w:rFonts w:ascii="GHEA Mariam" w:hAnsi="GHEA Mariam"/>
          <w:lang w:val="hy-AM"/>
        </w:rPr>
        <w:t>Как принимающая страна, Армения автоматически квалифицируется на эти Игры Франкофонии. Порядок распределения оставшихся мест в турнире будет определен Объединенной комиссией ITTF/CIJF в сотрудничестве с Международной франкоязычной организацией настольного тенниса на основе количества предварительно зарегистрированных команд.</w:t>
      </w:r>
    </w:p>
    <w:p w:rsidR="003528CA" w:rsidRDefault="003528CA" w:rsidP="003528CA">
      <w:pPr>
        <w:jc w:val="both"/>
        <w:rPr>
          <w:rFonts w:ascii="GHEA Mariam" w:hAnsi="GHEA Mariam"/>
          <w:lang w:val="hy-AM"/>
        </w:rPr>
      </w:pPr>
    </w:p>
    <w:p w:rsidR="003528CA" w:rsidRPr="003528CA" w:rsidRDefault="003528CA" w:rsidP="003528CA">
      <w:pPr>
        <w:jc w:val="both"/>
        <w:rPr>
          <w:rFonts w:ascii="GHEA Mariam" w:hAnsi="GHEA Mariam"/>
          <w:lang w:val="hy-AM"/>
        </w:rPr>
      </w:pPr>
      <w:r w:rsidRPr="003528CA">
        <w:rPr>
          <w:rFonts w:ascii="GHEA Mariam" w:hAnsi="GHEA Mariam"/>
          <w:lang w:val="hy-AM"/>
        </w:rPr>
        <w:t>Участие</w:t>
      </w:r>
    </w:p>
    <w:p w:rsidR="003528CA" w:rsidRPr="003528CA" w:rsidRDefault="003528CA" w:rsidP="003528CA">
      <w:pPr>
        <w:jc w:val="both"/>
        <w:rPr>
          <w:rFonts w:ascii="GHEA Mariam" w:hAnsi="GHEA Mariam"/>
          <w:lang w:val="hy-AM"/>
        </w:rPr>
      </w:pPr>
      <w:r w:rsidRPr="003528CA">
        <w:rPr>
          <w:rFonts w:ascii="GHEA Mariam" w:hAnsi="GHEA Mariam"/>
          <w:lang w:val="hy-AM"/>
        </w:rPr>
        <w:t>Каждая страна или правительство, являющееся членом Международной организации франкофонии, может выставить двух (2) спортсменов: одну (1) женщину и одного (1) мужчину. Участие запасных не допускается.</w:t>
      </w:r>
    </w:p>
    <w:p w:rsidR="003528CA" w:rsidRPr="003528CA" w:rsidRDefault="003528CA" w:rsidP="003528CA">
      <w:pPr>
        <w:jc w:val="both"/>
        <w:rPr>
          <w:rFonts w:ascii="GHEA Mariam" w:hAnsi="GHEA Mariam"/>
          <w:lang w:val="hy-AM"/>
        </w:rPr>
      </w:pPr>
      <w:r w:rsidRPr="003528CA">
        <w:rPr>
          <w:rFonts w:ascii="GHEA Mariam" w:hAnsi="GHEA Mariam"/>
          <w:lang w:val="hy-AM"/>
        </w:rPr>
        <w:t>Процесс регистрации</w:t>
      </w:r>
    </w:p>
    <w:p w:rsidR="003528CA" w:rsidRPr="003528CA" w:rsidRDefault="003528CA" w:rsidP="003528CA">
      <w:pPr>
        <w:jc w:val="both"/>
        <w:rPr>
          <w:rFonts w:ascii="GHEA Mariam" w:hAnsi="GHEA Mariam"/>
          <w:lang w:val="hy-AM"/>
        </w:rPr>
      </w:pPr>
      <w:r w:rsidRPr="003528CA">
        <w:rPr>
          <w:rFonts w:ascii="GHEA Mariam" w:hAnsi="GHEA Mariam"/>
          <w:lang w:val="hy-AM"/>
        </w:rPr>
        <w:t>Процесс регистрации на турнир по настольному теннису</w:t>
      </w:r>
    </w:p>
    <w:p w:rsidR="003528CA" w:rsidRPr="003528CA" w:rsidRDefault="003528CA" w:rsidP="003528CA">
      <w:pPr>
        <w:jc w:val="both"/>
        <w:rPr>
          <w:rFonts w:ascii="GHEA Mariam" w:hAnsi="GHEA Mariam"/>
          <w:lang w:val="hy-AM"/>
        </w:rPr>
      </w:pPr>
      <w:r w:rsidRPr="003528CA">
        <w:rPr>
          <w:rFonts w:ascii="GHEA Mariam" w:hAnsi="GHEA Mariam"/>
          <w:lang w:val="hy-AM"/>
        </w:rPr>
        <w:t>Регистрация проводится в три (3) этапа:</w:t>
      </w:r>
    </w:p>
    <w:p w:rsidR="003528CA" w:rsidRPr="003528CA" w:rsidRDefault="003528CA" w:rsidP="003528CA">
      <w:pPr>
        <w:jc w:val="both"/>
        <w:rPr>
          <w:rFonts w:ascii="GHEA Mariam" w:hAnsi="GHEA Mariam"/>
          <w:lang w:val="hy-AM"/>
        </w:rPr>
      </w:pPr>
      <w:r w:rsidRPr="003528CA">
        <w:rPr>
          <w:rFonts w:ascii="GHEA Mariam" w:hAnsi="GHEA Mariam"/>
          <w:lang w:val="hy-AM"/>
        </w:rPr>
        <w:t>• Количественная регистрация (подтверждение квот) до 28 февраля 2027 г.</w:t>
      </w:r>
    </w:p>
    <w:p w:rsidR="003528CA" w:rsidRPr="003528CA" w:rsidRDefault="003528CA" w:rsidP="003528CA">
      <w:pPr>
        <w:jc w:val="both"/>
        <w:rPr>
          <w:rFonts w:ascii="GHEA Mariam" w:hAnsi="GHEA Mariam"/>
          <w:lang w:val="hy-AM"/>
        </w:rPr>
      </w:pPr>
      <w:r w:rsidRPr="003528CA">
        <w:rPr>
          <w:rFonts w:ascii="GHEA Mariam" w:hAnsi="GHEA Mariam"/>
          <w:lang w:val="hy-AM"/>
        </w:rPr>
        <w:t>• Номинальная регистрация (расширенный список) до 28 апреля 2027 г.</w:t>
      </w:r>
    </w:p>
    <w:p w:rsidR="003528CA" w:rsidRPr="003528CA" w:rsidRDefault="003528CA" w:rsidP="003528CA">
      <w:pPr>
        <w:jc w:val="both"/>
        <w:rPr>
          <w:rFonts w:ascii="GHEA Mariam" w:hAnsi="GHEA Mariam"/>
          <w:lang w:val="hy-AM"/>
        </w:rPr>
      </w:pPr>
      <w:r w:rsidRPr="003528CA">
        <w:rPr>
          <w:rFonts w:ascii="GHEA Mariam" w:hAnsi="GHEA Mariam"/>
          <w:lang w:val="hy-AM"/>
        </w:rPr>
        <w:t>• Окончательная номинальная регистрация (сокращенный список) до 28 июня 2027 г.</w:t>
      </w:r>
    </w:p>
    <w:p w:rsidR="003528CA" w:rsidRPr="003528CA" w:rsidRDefault="003528CA" w:rsidP="003528CA">
      <w:pPr>
        <w:jc w:val="both"/>
        <w:rPr>
          <w:rFonts w:ascii="GHEA Mariam" w:hAnsi="GHEA Mariam"/>
          <w:lang w:val="hy-AM"/>
        </w:rPr>
      </w:pPr>
      <w:r w:rsidRPr="003528CA">
        <w:rPr>
          <w:rFonts w:ascii="GHEA Mariam" w:hAnsi="GHEA Mariam"/>
          <w:lang w:val="hy-AM"/>
        </w:rPr>
        <w:t>Общая информация</w:t>
      </w:r>
    </w:p>
    <w:p w:rsidR="003528CA" w:rsidRPr="003528CA" w:rsidRDefault="003528CA" w:rsidP="003528CA">
      <w:pPr>
        <w:jc w:val="both"/>
        <w:rPr>
          <w:rFonts w:ascii="GHEA Mariam" w:hAnsi="GHEA Mariam"/>
          <w:lang w:val="hy-AM"/>
        </w:rPr>
      </w:pPr>
      <w:r w:rsidRPr="003528CA">
        <w:rPr>
          <w:rFonts w:ascii="GHEA Mariam" w:hAnsi="GHEA Mariam"/>
          <w:lang w:val="hy-AM"/>
        </w:rPr>
        <w:t>Назначение судей</w:t>
      </w:r>
    </w:p>
    <w:p w:rsidR="003528CA" w:rsidRPr="003528CA" w:rsidRDefault="003528CA" w:rsidP="003528CA">
      <w:pPr>
        <w:jc w:val="both"/>
        <w:rPr>
          <w:rFonts w:ascii="GHEA Mariam" w:hAnsi="GHEA Mariam"/>
          <w:lang w:val="hy-AM"/>
        </w:rPr>
      </w:pPr>
      <w:r w:rsidRPr="003528CA">
        <w:rPr>
          <w:rFonts w:ascii="GHEA Mariam" w:hAnsi="GHEA Mariam"/>
          <w:lang w:val="hy-AM"/>
        </w:rPr>
        <w:t>Каждая страна или правительство обязаны включить в свою делегацию судью, признанного ITTF. Имя судьи должно быть указано вместе с именами игроков при регистрации.</w:t>
      </w:r>
    </w:p>
    <w:p w:rsidR="003528CA" w:rsidRPr="003528CA" w:rsidRDefault="003528CA" w:rsidP="003528CA">
      <w:pPr>
        <w:jc w:val="both"/>
        <w:rPr>
          <w:rFonts w:ascii="GHEA Mariam" w:hAnsi="GHEA Mariam"/>
          <w:lang w:val="hy-AM"/>
        </w:rPr>
      </w:pPr>
    </w:p>
    <w:p w:rsidR="003528CA" w:rsidRPr="00F74340" w:rsidRDefault="003528CA" w:rsidP="003528CA">
      <w:pPr>
        <w:jc w:val="both"/>
        <w:rPr>
          <w:rFonts w:ascii="GHEA Mariam" w:hAnsi="GHEA Mariam"/>
          <w:lang w:val="hy-AM"/>
        </w:rPr>
      </w:pPr>
      <w:r w:rsidRPr="003528CA">
        <w:rPr>
          <w:rFonts w:ascii="GHEA Mariam" w:hAnsi="GHEA Mariam"/>
          <w:lang w:val="hy-AM"/>
        </w:rPr>
        <w:t>Международные командировочные расходы судьи покрываются государством или правительством-участником, а все его расходы во время игр (проезд, проживание в гостинице и суточные) покрываются государством или правительством-организатором.</w:t>
      </w:r>
      <w:bookmarkStart w:id="0" w:name="_GoBack"/>
      <w:bookmarkEnd w:id="0"/>
    </w:p>
    <w:sectPr w:rsidR="003528CA" w:rsidRPr="00F74340" w:rsidSect="002476A3">
      <w:pgSz w:w="11906" w:h="16838" w:code="9"/>
      <w:pgMar w:top="540" w:right="864" w:bottom="720" w:left="1152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FA5429"/>
    <w:multiLevelType w:val="multilevel"/>
    <w:tmpl w:val="D4C64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FFE27BF"/>
    <w:multiLevelType w:val="hybridMultilevel"/>
    <w:tmpl w:val="E3D4001C"/>
    <w:lvl w:ilvl="0" w:tplc="9FD42CCC">
      <w:start w:val="2"/>
      <w:numFmt w:val="decimal"/>
      <w:lvlText w:val="%1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4B7206FE"/>
    <w:multiLevelType w:val="multilevel"/>
    <w:tmpl w:val="CD00F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13115C5"/>
    <w:multiLevelType w:val="hybridMultilevel"/>
    <w:tmpl w:val="95207178"/>
    <w:lvl w:ilvl="0" w:tplc="2FC4CEF8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6F950460"/>
    <w:multiLevelType w:val="hybridMultilevel"/>
    <w:tmpl w:val="92CAB9C8"/>
    <w:lvl w:ilvl="0" w:tplc="567AF83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04561E"/>
    <w:multiLevelType w:val="hybridMultilevel"/>
    <w:tmpl w:val="1102E9C2"/>
    <w:lvl w:ilvl="0" w:tplc="DB5E51EA">
      <w:start w:val="2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7DD47D23"/>
    <w:multiLevelType w:val="multilevel"/>
    <w:tmpl w:val="FE521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75E"/>
    <w:rsid w:val="000D699B"/>
    <w:rsid w:val="000F38C8"/>
    <w:rsid w:val="0017778B"/>
    <w:rsid w:val="001B1645"/>
    <w:rsid w:val="00205494"/>
    <w:rsid w:val="002476A3"/>
    <w:rsid w:val="00324C15"/>
    <w:rsid w:val="003528CA"/>
    <w:rsid w:val="003D5C58"/>
    <w:rsid w:val="0041325E"/>
    <w:rsid w:val="00432385"/>
    <w:rsid w:val="005819C0"/>
    <w:rsid w:val="0067077F"/>
    <w:rsid w:val="006E784E"/>
    <w:rsid w:val="00707DFB"/>
    <w:rsid w:val="00940E2C"/>
    <w:rsid w:val="00946E22"/>
    <w:rsid w:val="0097075E"/>
    <w:rsid w:val="00AD444C"/>
    <w:rsid w:val="00CC7BB1"/>
    <w:rsid w:val="00D45F6C"/>
    <w:rsid w:val="00E86C58"/>
    <w:rsid w:val="00F7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9FDFA5-19EA-491E-AC6A-F36629C50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054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05494"/>
    <w:rPr>
      <w:b/>
      <w:bCs/>
    </w:rPr>
  </w:style>
  <w:style w:type="paragraph" w:styleId="a5">
    <w:name w:val="List Paragraph"/>
    <w:basedOn w:val="a"/>
    <w:uiPriority w:val="34"/>
    <w:qFormat/>
    <w:rsid w:val="00707D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5</Pages>
  <Words>1224</Words>
  <Characters>6979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2025-06-18T13:11:00Z</dcterms:created>
  <dcterms:modified xsi:type="dcterms:W3CDTF">2026-09-08T12:03:00Z</dcterms:modified>
</cp:coreProperties>
</file>